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C3A7B" w:rsidR="00E50104" w:rsidP="06742D5D" w:rsidRDefault="00E50104" w14:paraId="5F6BA430" w14:textId="77777777">
      <w:pPr>
        <w:spacing w:after="0" w:line="240" w:lineRule="auto"/>
        <w:contextualSpacing/>
        <w:jc w:val="right"/>
        <w:rPr>
          <w:rFonts w:ascii="Garamond" w:hAnsi="Garamond" w:eastAsia="Garamond" w:cs="Garamond"/>
          <w:b w:val="1"/>
          <w:bCs w:val="1"/>
          <w:lang w:val="pt-PT"/>
        </w:rPr>
      </w:pPr>
    </w:p>
    <w:p w:rsidRPr="007C3A7B" w:rsidR="000968C9" w:rsidP="06742D5D" w:rsidRDefault="000968C9" w14:paraId="19CFBBBD" w14:textId="77777777">
      <w:pPr>
        <w:spacing w:after="0" w:line="240" w:lineRule="auto"/>
        <w:contextualSpacing/>
        <w:rPr>
          <w:rFonts w:ascii="Garamond" w:hAnsi="Garamond" w:eastAsia="Garamond" w:cs="Garamond"/>
          <w:b w:val="1"/>
          <w:bCs w:val="1"/>
          <w:lang w:val="pt-PT"/>
        </w:rPr>
      </w:pPr>
    </w:p>
    <w:p w:rsidRPr="008642BE" w:rsidR="00985165" w:rsidP="06742D5D" w:rsidRDefault="000468F6" w14:paraId="4A37502A" w14:textId="3234A52B">
      <w:pPr>
        <w:spacing w:after="0" w:line="240" w:lineRule="auto"/>
        <w:contextualSpacing/>
        <w:jc w:val="center"/>
        <w:rPr>
          <w:rFonts w:ascii="Garamond" w:hAnsi="Garamond" w:eastAsia="Garamond" w:cs="Garamond"/>
          <w:b w:val="1"/>
          <w:bCs w:val="1"/>
          <w:lang w:val="es-ES"/>
        </w:rPr>
      </w:pPr>
      <w:r w:rsidRPr="06742D5D" w:rsidR="000468F6">
        <w:rPr>
          <w:rFonts w:ascii="Garamond" w:hAnsi="Garamond" w:eastAsia="Garamond" w:cs="Garamond"/>
          <w:b w:val="1"/>
          <w:bCs w:val="1"/>
          <w:lang w:val="es-ES"/>
        </w:rPr>
        <w:t>ANEXO 1</w:t>
      </w:r>
    </w:p>
    <w:p w:rsidRPr="008642BE" w:rsidR="005A20C8" w:rsidP="06742D5D" w:rsidRDefault="00D32D42" w14:paraId="2880FC69" w14:textId="08654C53">
      <w:pPr>
        <w:spacing w:after="0" w:line="240" w:lineRule="auto"/>
        <w:contextualSpacing/>
        <w:jc w:val="center"/>
        <w:rPr>
          <w:rFonts w:ascii="Garamond" w:hAnsi="Garamond" w:eastAsia="Garamond" w:cs="Garamond"/>
          <w:b w:val="1"/>
          <w:bCs w:val="1"/>
          <w:lang w:val="es-ES"/>
        </w:rPr>
      </w:pPr>
      <w:r w:rsidRPr="06742D5D" w:rsidR="00D32D42">
        <w:rPr>
          <w:rFonts w:ascii="Garamond" w:hAnsi="Garamond" w:eastAsia="Garamond" w:cs="Garamond"/>
          <w:b w:val="1"/>
          <w:bCs w:val="1"/>
          <w:lang w:val="es-ES"/>
        </w:rPr>
        <w:t>ANEXO TÉCNICO</w:t>
      </w:r>
      <w:r w:rsidRPr="06742D5D" w:rsidR="00E91898">
        <w:rPr>
          <w:rFonts w:ascii="Garamond" w:hAnsi="Garamond" w:eastAsia="Garamond" w:cs="Garamond"/>
          <w:b w:val="1"/>
          <w:bCs w:val="1"/>
          <w:lang w:val="es-ES"/>
        </w:rPr>
        <w:t xml:space="preserve"> INTERVENTORÍA</w:t>
      </w:r>
    </w:p>
    <w:p w:rsidR="06742D5D" w:rsidP="06742D5D" w:rsidRDefault="06742D5D" w14:paraId="587FA30B" w14:textId="6834675E">
      <w:pPr>
        <w:spacing w:after="0" w:line="240" w:lineRule="auto"/>
        <w:contextualSpacing/>
        <w:jc w:val="center"/>
        <w:rPr>
          <w:rFonts w:ascii="Garamond" w:hAnsi="Garamond" w:eastAsia="Garamond" w:cs="Garamond"/>
          <w:b w:val="1"/>
          <w:bCs w:val="1"/>
          <w:lang w:val="es-ES"/>
        </w:rPr>
      </w:pPr>
    </w:p>
    <w:tbl>
      <w:tblPr>
        <w:tblStyle w:val="Tablaconcuadrcula"/>
        <w:tblW w:w="0" w:type="auto"/>
        <w:tblLayout w:type="fixed"/>
        <w:tblLook w:val="06A0" w:firstRow="1" w:lastRow="0" w:firstColumn="1" w:lastColumn="0" w:noHBand="1" w:noVBand="1"/>
      </w:tblPr>
      <w:tblGrid>
        <w:gridCol w:w="3255"/>
        <w:gridCol w:w="5565"/>
      </w:tblGrid>
      <w:tr w:rsidR="06742D5D" w:rsidTr="06742D5D" w14:paraId="0AC35DE5">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1BF220B0" w14:textId="2EAC56C2">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PLAN DE DESARROLLO LOCAL</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center"/>
          </w:tcPr>
          <w:p w:rsidR="06742D5D" w:rsidP="06742D5D" w:rsidRDefault="06742D5D" w14:paraId="2092EB31" w14:textId="38D49EE1">
            <w:pPr>
              <w:spacing w:before="0" w:beforeAutospacing="off" w:after="0" w:afterAutospacing="off"/>
              <w:jc w:val="both"/>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LOS MARTIRES CAMINA SEGURA</w:t>
            </w:r>
          </w:p>
        </w:tc>
      </w:tr>
      <w:tr w:rsidR="06742D5D" w:rsidTr="06742D5D" w14:paraId="1732FAE8">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1993EC71" w14:textId="6361CEAD">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OBJETIVO ESTRATÉGICO</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06742D5D" w:rsidP="06742D5D" w:rsidRDefault="06742D5D" w14:paraId="3B368C33" w14:textId="1041DC3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Objetivo 4. Bogotá Ordena su Territorio y Avanza en su Acción Climática</w:t>
            </w:r>
          </w:p>
        </w:tc>
      </w:tr>
      <w:tr w:rsidR="06742D5D" w:rsidTr="06742D5D" w14:paraId="440824B4">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0E035C4F" w14:textId="07EADD83">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 xml:space="preserve">PROGRAMA </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06742D5D" w:rsidP="06742D5D" w:rsidRDefault="06742D5D" w14:paraId="06D69B61" w14:textId="0491F46C">
            <w:pPr>
              <w:spacing w:before="0" w:beforeAutospacing="off" w:after="0" w:afterAutospacing="off"/>
              <w:jc w:val="both"/>
              <w:rPr>
                <w:rFonts w:ascii="Garamond" w:hAnsi="Garamond" w:eastAsia="Garamond" w:cs="Garamond"/>
                <w:sz w:val="24"/>
                <w:szCs w:val="24"/>
                <w:lang w:val="es-CO"/>
              </w:rPr>
            </w:pPr>
            <w:r w:rsidRPr="06742D5D" w:rsidR="06742D5D">
              <w:rPr>
                <w:rFonts w:ascii="Garamond" w:hAnsi="Garamond" w:eastAsia="Garamond" w:cs="Garamond"/>
                <w:sz w:val="24"/>
                <w:szCs w:val="24"/>
                <w:lang w:val="es-CO"/>
              </w:rPr>
              <w:t>Revitalización y renovación urbana y rural con inclusión</w:t>
            </w:r>
          </w:p>
        </w:tc>
      </w:tr>
      <w:tr w:rsidR="06742D5D" w:rsidTr="06742D5D" w14:paraId="5C62AC1E">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616EE87F" w14:textId="250020B0">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 xml:space="preserve">CÒDIGO Y </w:t>
            </w:r>
            <w:r w:rsidRPr="06742D5D" w:rsidR="06742D5D">
              <w:rPr>
                <w:rFonts w:ascii="Garamond" w:hAnsi="Garamond" w:eastAsia="Garamond" w:cs="Garamond"/>
                <w:b w:val="1"/>
                <w:bCs w:val="1"/>
                <w:color w:val="000000" w:themeColor="text1" w:themeTint="FF" w:themeShade="FF"/>
                <w:sz w:val="24"/>
                <w:szCs w:val="24"/>
                <w:lang w:val="es-CO"/>
              </w:rPr>
              <w:t>NOMBRE  DEL</w:t>
            </w:r>
            <w:r w:rsidRPr="06742D5D" w:rsidR="06742D5D">
              <w:rPr>
                <w:rFonts w:ascii="Garamond" w:hAnsi="Garamond" w:eastAsia="Garamond" w:cs="Garamond"/>
                <w:b w:val="1"/>
                <w:bCs w:val="1"/>
                <w:color w:val="000000" w:themeColor="text1" w:themeTint="FF" w:themeShade="FF"/>
                <w:sz w:val="24"/>
                <w:szCs w:val="24"/>
                <w:lang w:val="es-CO"/>
              </w:rPr>
              <w:t xml:space="preserve"> PROYECTO</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06742D5D" w:rsidP="06742D5D" w:rsidRDefault="06742D5D" w14:paraId="1AE872EE" w14:textId="06BBD6FB">
            <w:pPr>
              <w:spacing w:before="0" w:beforeAutospacing="off" w:after="0" w:afterAutospacing="off"/>
              <w:jc w:val="both"/>
              <w:rPr>
                <w:rFonts w:ascii="Garamond" w:hAnsi="Garamond" w:eastAsia="Garamond" w:cs="Garamond"/>
                <w:sz w:val="24"/>
                <w:szCs w:val="24"/>
                <w:lang w:val="es-CO"/>
              </w:rPr>
            </w:pPr>
            <w:r w:rsidRPr="06742D5D" w:rsidR="06742D5D">
              <w:rPr>
                <w:rFonts w:ascii="Garamond" w:hAnsi="Garamond" w:eastAsia="Garamond" w:cs="Garamond"/>
                <w:color w:val="000000" w:themeColor="text1" w:themeTint="FF" w:themeShade="FF"/>
                <w:sz w:val="24"/>
                <w:szCs w:val="24"/>
                <w:lang w:val="es-CO"/>
              </w:rPr>
              <w:t>-</w:t>
            </w:r>
            <w:r w:rsidRPr="06742D5D" w:rsidR="06742D5D">
              <w:rPr>
                <w:rFonts w:ascii="Garamond" w:hAnsi="Garamond" w:eastAsia="Garamond" w:cs="Garamond"/>
                <w:sz w:val="24"/>
                <w:szCs w:val="24"/>
                <w:lang w:val="es-CO"/>
              </w:rPr>
              <w:t xml:space="preserve"> 2807 MÁRTIRES AVANZA CON MEJORES PARQUES</w:t>
            </w:r>
          </w:p>
        </w:tc>
      </w:tr>
      <w:tr w:rsidR="06742D5D" w:rsidTr="06742D5D" w14:paraId="38E34441">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1BF4DE71" w14:textId="57CD84A9">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META PLAN</w:t>
            </w:r>
            <w:r w:rsidRPr="06742D5D" w:rsidR="06742D5D">
              <w:rPr>
                <w:rFonts w:ascii="Garamond" w:hAnsi="Garamond" w:eastAsia="Garamond" w:cs="Garamond"/>
                <w:b w:val="1"/>
                <w:bCs w:val="1"/>
                <w:color w:val="000000" w:themeColor="text1" w:themeTint="FF" w:themeShade="FF"/>
                <w:sz w:val="24"/>
                <w:szCs w:val="24"/>
                <w:lang w:val="es-CO"/>
              </w:rPr>
              <w:t xml:space="preserve"> DE DESARROLLO </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06742D5D" w:rsidP="06742D5D" w:rsidRDefault="06742D5D" w14:paraId="678512AF" w14:textId="2558EB83">
            <w:pPr>
              <w:spacing w:before="0" w:beforeAutospacing="off" w:after="0" w:afterAutospacing="off"/>
              <w:jc w:val="both"/>
              <w:rPr>
                <w:rFonts w:ascii="Garamond" w:hAnsi="Garamond" w:eastAsia="Garamond" w:cs="Garamond"/>
                <w:sz w:val="24"/>
                <w:szCs w:val="24"/>
                <w:lang w:val="es-CO"/>
              </w:rPr>
            </w:pPr>
            <w:r w:rsidRPr="06742D5D" w:rsidR="06742D5D">
              <w:rPr>
                <w:rFonts w:ascii="Garamond" w:hAnsi="Garamond" w:eastAsia="Garamond" w:cs="Garamond"/>
                <w:sz w:val="24"/>
                <w:szCs w:val="24"/>
                <w:lang w:val="es-CO"/>
              </w:rPr>
              <w:t>*Construir 400 m2 de Parques de la red de proximidad (la construcción incluye su dotación)</w:t>
            </w:r>
          </w:p>
          <w:p w:rsidR="06742D5D" w:rsidP="06742D5D" w:rsidRDefault="06742D5D" w14:paraId="0218E9A5" w14:textId="02276441">
            <w:pPr>
              <w:spacing w:before="0" w:beforeAutospacing="off" w:after="0" w:afterAutospacing="off"/>
              <w:jc w:val="both"/>
              <w:rPr>
                <w:rFonts w:ascii="Garamond" w:hAnsi="Garamond" w:eastAsia="Garamond" w:cs="Garamond"/>
                <w:sz w:val="24"/>
                <w:szCs w:val="24"/>
                <w:lang w:val="es-CO"/>
              </w:rPr>
            </w:pPr>
            <w:r w:rsidRPr="06742D5D" w:rsidR="06742D5D">
              <w:rPr>
                <w:rFonts w:ascii="Garamond" w:hAnsi="Garamond" w:eastAsia="Garamond" w:cs="Garamond"/>
                <w:sz w:val="24"/>
                <w:szCs w:val="24"/>
                <w:lang w:val="es-CO"/>
              </w:rPr>
              <w:t>*Intervenir 8 Parques de la red de proximidad con acciones de mejoramiento, mantenimiento y/o dotación.</w:t>
            </w:r>
          </w:p>
        </w:tc>
      </w:tr>
      <w:tr w:rsidR="06742D5D" w:rsidTr="06742D5D" w14:paraId="02C20DCD">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14078F0F" w14:textId="6575CD47">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MAGNITUD META VIGENCIA 2</w:t>
            </w:r>
            <w:r w:rsidRPr="06742D5D" w:rsidR="0D7A10C7">
              <w:rPr>
                <w:rFonts w:ascii="Garamond" w:hAnsi="Garamond" w:eastAsia="Garamond" w:cs="Garamond"/>
                <w:b w:val="1"/>
                <w:bCs w:val="1"/>
                <w:color w:val="000000" w:themeColor="text1" w:themeTint="FF" w:themeShade="FF"/>
                <w:sz w:val="24"/>
                <w:szCs w:val="24"/>
                <w:lang w:val="es-CO"/>
              </w:rPr>
              <w:t xml:space="preserve"> </w:t>
            </w:r>
            <w:r w:rsidRPr="06742D5D" w:rsidR="06742D5D">
              <w:rPr>
                <w:rFonts w:ascii="Garamond" w:hAnsi="Garamond" w:eastAsia="Garamond" w:cs="Garamond"/>
                <w:b w:val="1"/>
                <w:bCs w:val="1"/>
                <w:color w:val="000000" w:themeColor="text1" w:themeTint="FF" w:themeShade="FF"/>
                <w:sz w:val="24"/>
                <w:szCs w:val="24"/>
                <w:lang w:val="es-CO"/>
              </w:rPr>
              <w:t>025</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06742D5D" w:rsidP="06742D5D" w:rsidRDefault="06742D5D" w14:paraId="5A4D3C53" w14:textId="44225DCD">
            <w:pPr>
              <w:pStyle w:val="Prrafodelista"/>
              <w:numPr>
                <w:ilvl w:val="0"/>
                <w:numId w:val="40"/>
              </w:numPr>
              <w:spacing w:before="0" w:beforeAutospacing="off" w:after="0" w:afterAutospacing="off"/>
              <w:ind w:left="360" w:right="0" w:hanging="360"/>
              <w:jc w:val="both"/>
              <w:rPr>
                <w:rFonts w:ascii="Garamond" w:hAnsi="Garamond" w:eastAsia="Garamond" w:cs="Garamond"/>
                <w:sz w:val="22"/>
                <w:szCs w:val="22"/>
                <w:lang w:val="es-CO"/>
              </w:rPr>
            </w:pPr>
            <w:r w:rsidRPr="06742D5D" w:rsidR="06742D5D">
              <w:rPr>
                <w:rFonts w:ascii="Garamond" w:hAnsi="Garamond" w:eastAsia="Garamond" w:cs="Garamond"/>
                <w:sz w:val="22"/>
                <w:szCs w:val="22"/>
                <w:lang w:val="es-CO"/>
              </w:rPr>
              <w:t>Construir 100 m2 de Parques de la red de proximidad (la construcción incluye su dotación).</w:t>
            </w:r>
          </w:p>
          <w:p w:rsidR="06742D5D" w:rsidP="06742D5D" w:rsidRDefault="06742D5D" w14:paraId="33D0FB61" w14:textId="3106B75A">
            <w:pPr>
              <w:pStyle w:val="Prrafodelista"/>
              <w:numPr>
                <w:ilvl w:val="0"/>
                <w:numId w:val="40"/>
              </w:numPr>
              <w:spacing w:before="0" w:beforeAutospacing="off" w:after="0" w:afterAutospacing="off"/>
              <w:ind w:left="360" w:right="0" w:hanging="360"/>
              <w:jc w:val="both"/>
              <w:rPr>
                <w:rFonts w:ascii="Garamond" w:hAnsi="Garamond" w:eastAsia="Garamond" w:cs="Garamond"/>
                <w:sz w:val="22"/>
                <w:szCs w:val="22"/>
                <w:lang w:val="es-CO"/>
              </w:rPr>
            </w:pPr>
            <w:r w:rsidRPr="06742D5D" w:rsidR="06742D5D">
              <w:rPr>
                <w:rFonts w:ascii="Garamond" w:hAnsi="Garamond" w:eastAsia="Garamond" w:cs="Garamond"/>
                <w:sz w:val="22"/>
                <w:szCs w:val="22"/>
                <w:lang w:val="es-CO"/>
              </w:rPr>
              <w:t xml:space="preserve">Intervenir 2 Parques de la red de proximidad con acciones de mejoramiento mantenimiento y/o dotación.  </w:t>
            </w:r>
          </w:p>
        </w:tc>
      </w:tr>
      <w:tr w:rsidR="06742D5D" w:rsidTr="06742D5D" w14:paraId="100FE555">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1D3CC02A" w14:textId="44AC0A9F">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PRESUPUESTO A AFECTAR</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06742D5D" w:rsidP="06742D5D" w:rsidRDefault="06742D5D" w14:paraId="2C9D3F91" w14:textId="175FCB55">
            <w:pPr>
              <w:pStyle w:val="Prrafodelista"/>
              <w:numPr>
                <w:ilvl w:val="0"/>
                <w:numId w:val="40"/>
              </w:numPr>
              <w:spacing w:before="0" w:beforeAutospacing="off" w:after="0" w:afterAutospacing="off"/>
              <w:ind w:left="360" w:right="0" w:hanging="360"/>
              <w:jc w:val="both"/>
              <w:rPr>
                <w:rFonts w:ascii="Garamond" w:hAnsi="Garamond" w:eastAsia="Garamond" w:cs="Garamond"/>
                <w:color w:val="000000" w:themeColor="text1" w:themeTint="FF" w:themeShade="FF"/>
                <w:sz w:val="24"/>
                <w:szCs w:val="24"/>
              </w:rPr>
            </w:pPr>
            <w:r w:rsidRPr="06742D5D" w:rsidR="06742D5D">
              <w:rPr>
                <w:rFonts w:ascii="Garamond" w:hAnsi="Garamond" w:eastAsia="Garamond" w:cs="Garamond"/>
                <w:color w:val="000000" w:themeColor="text1" w:themeTint="FF" w:themeShade="FF"/>
                <w:sz w:val="24"/>
                <w:szCs w:val="24"/>
              </w:rPr>
              <w:t>$26.860.800 - META: Parques de la red de proximidad construidos y dotados</w:t>
            </w:r>
          </w:p>
          <w:p w:rsidR="06742D5D" w:rsidP="06742D5D" w:rsidRDefault="06742D5D" w14:paraId="00ECBBFD" w14:textId="546D0685">
            <w:pPr>
              <w:pStyle w:val="Prrafodelista"/>
              <w:numPr>
                <w:ilvl w:val="0"/>
                <w:numId w:val="40"/>
              </w:numPr>
              <w:spacing w:before="0" w:beforeAutospacing="off" w:after="0" w:afterAutospacing="off"/>
              <w:ind w:left="360" w:right="0" w:hanging="360"/>
              <w:jc w:val="both"/>
              <w:rPr>
                <w:rFonts w:ascii="Garamond" w:hAnsi="Garamond" w:eastAsia="Garamond" w:cs="Garamond"/>
                <w:color w:val="000000" w:themeColor="text1" w:themeTint="FF" w:themeShade="FF"/>
                <w:sz w:val="24"/>
                <w:szCs w:val="24"/>
              </w:rPr>
            </w:pPr>
            <w:r w:rsidRPr="06742D5D" w:rsidR="06742D5D">
              <w:rPr>
                <w:rFonts w:ascii="Garamond" w:hAnsi="Garamond" w:eastAsia="Garamond" w:cs="Garamond"/>
                <w:color w:val="000000" w:themeColor="text1" w:themeTint="FF" w:themeShade="FF"/>
                <w:sz w:val="24"/>
                <w:szCs w:val="24"/>
              </w:rPr>
              <w:t>$36.510.700 META: Número de Parques de la red de proximidad intervenidos en mejoramiento, mantenimiento y/o dotación</w:t>
            </w:r>
          </w:p>
          <w:p w:rsidR="06742D5D" w:rsidP="06742D5D" w:rsidRDefault="06742D5D" w14:paraId="0CED11AB" w14:textId="0EB302B0">
            <w:pPr>
              <w:spacing w:before="0" w:beforeAutospacing="off" w:after="0" w:afterAutospacing="off"/>
              <w:jc w:val="both"/>
              <w:rPr>
                <w:rFonts w:ascii="Garamond" w:hAnsi="Garamond" w:eastAsia="Garamond" w:cs="Garamond"/>
                <w:color w:val="FF0000"/>
                <w:sz w:val="24"/>
                <w:szCs w:val="24"/>
                <w:lang w:val="es-CO"/>
              </w:rPr>
            </w:pPr>
            <w:r w:rsidRPr="06742D5D" w:rsidR="06742D5D">
              <w:rPr>
                <w:rFonts w:ascii="Garamond" w:hAnsi="Garamond" w:eastAsia="Garamond" w:cs="Garamond"/>
                <w:color w:val="FF0000"/>
                <w:sz w:val="24"/>
                <w:szCs w:val="24"/>
                <w:lang w:val="es-CO"/>
              </w:rPr>
              <w:t xml:space="preserve"> </w:t>
            </w:r>
          </w:p>
        </w:tc>
      </w:tr>
      <w:tr w:rsidR="06742D5D" w:rsidTr="06742D5D" w14:paraId="75B4A5CF">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030C2C63" w14:textId="1F04570E">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TOTAL</w:t>
            </w:r>
            <w:r w:rsidRPr="06742D5D" w:rsidR="06742D5D">
              <w:rPr>
                <w:rFonts w:ascii="Garamond" w:hAnsi="Garamond" w:eastAsia="Garamond" w:cs="Garamond"/>
                <w:b w:val="1"/>
                <w:bCs w:val="1"/>
                <w:color w:val="000000" w:themeColor="text1" w:themeTint="FF" w:themeShade="FF"/>
                <w:sz w:val="24"/>
                <w:szCs w:val="24"/>
                <w:lang w:val="es-CO"/>
              </w:rPr>
              <w:t xml:space="preserve"> PRESUPUESTO</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06742D5D" w:rsidP="06742D5D" w:rsidRDefault="06742D5D" w14:paraId="4D22D844" w14:textId="33956D6B">
            <w:pPr>
              <w:spacing w:before="0" w:beforeAutospacing="off" w:after="0" w:afterAutospacing="off"/>
              <w:jc w:val="both"/>
              <w:rPr>
                <w:rFonts w:ascii="Garamond" w:hAnsi="Garamond" w:eastAsia="Garamond" w:cs="Garamond"/>
                <w:b w:val="1"/>
                <w:bCs w:val="1"/>
                <w:sz w:val="24"/>
                <w:szCs w:val="24"/>
                <w:lang w:val="es-MX"/>
              </w:rPr>
            </w:pPr>
            <w:r w:rsidRPr="06742D5D" w:rsidR="06742D5D">
              <w:rPr>
                <w:rFonts w:ascii="Garamond" w:hAnsi="Garamond" w:eastAsia="Garamond" w:cs="Garamond"/>
                <w:b w:val="1"/>
                <w:bCs w:val="1"/>
                <w:sz w:val="24"/>
                <w:szCs w:val="24"/>
                <w:lang w:val="es-MX"/>
              </w:rPr>
              <w:t>$</w:t>
            </w:r>
            <w:r w:rsidRPr="06742D5D" w:rsidR="461E83B4">
              <w:rPr>
                <w:rFonts w:ascii="Garamond" w:hAnsi="Garamond" w:eastAsia="Garamond" w:cs="Garamond"/>
                <w:b w:val="1"/>
                <w:bCs w:val="1"/>
                <w:sz w:val="24"/>
                <w:szCs w:val="24"/>
                <w:lang w:val="es-MX"/>
              </w:rPr>
              <w:t>63.371</w:t>
            </w:r>
            <w:r w:rsidRPr="06742D5D" w:rsidR="06742D5D">
              <w:rPr>
                <w:rFonts w:ascii="Garamond" w:hAnsi="Garamond" w:eastAsia="Garamond" w:cs="Garamond"/>
                <w:b w:val="1"/>
                <w:bCs w:val="1"/>
                <w:sz w:val="24"/>
                <w:szCs w:val="24"/>
                <w:lang w:val="es-MX"/>
              </w:rPr>
              <w:t>.500,00</w:t>
            </w:r>
          </w:p>
        </w:tc>
      </w:tr>
      <w:tr w:rsidR="06742D5D" w:rsidTr="06742D5D" w14:paraId="25902581">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4783CE16" w14:textId="7FACB3D1">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CONTIENE INICIATIVAS PRESUPUESTOS PARTICIPATIVOS</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06742D5D" w:rsidP="06742D5D" w:rsidRDefault="06742D5D" w14:paraId="3A9ACDBE" w14:textId="16FEEF3B">
            <w:pPr>
              <w:spacing w:before="0" w:beforeAutospacing="off" w:after="0" w:afterAutospacing="off"/>
              <w:jc w:val="both"/>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 xml:space="preserve"> </w:t>
            </w:r>
          </w:p>
          <w:p w:rsidR="06742D5D" w:rsidP="06742D5D" w:rsidRDefault="06742D5D" w14:paraId="64656E88" w14:textId="227A4E37">
            <w:pPr>
              <w:spacing w:before="0" w:beforeAutospacing="off" w:after="0" w:afterAutospacing="off"/>
              <w:jc w:val="both"/>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SI</w:t>
            </w:r>
          </w:p>
        </w:tc>
      </w:tr>
      <w:tr w:rsidR="06742D5D" w:rsidTr="06742D5D" w14:paraId="67104A6E">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54AB1C41" w14:textId="27EB011C">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 xml:space="preserve">VIGENCIA </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06742D5D" w:rsidP="06742D5D" w:rsidRDefault="06742D5D" w14:paraId="72CF5BFE" w14:textId="629D1C60">
            <w:pPr>
              <w:spacing w:before="0" w:beforeAutospacing="off" w:after="0" w:afterAutospacing="off"/>
              <w:jc w:val="both"/>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2025</w:t>
            </w:r>
          </w:p>
        </w:tc>
      </w:tr>
      <w:tr w:rsidR="06742D5D" w:rsidTr="06742D5D" w14:paraId="34E4DFED">
        <w:trPr>
          <w:trHeight w:val="300"/>
        </w:trPr>
        <w:tc>
          <w:tcPr>
            <w:tcW w:w="3255"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left w:w="105" w:type="dxa"/>
              <w:right w:w="105" w:type="dxa"/>
            </w:tcMar>
            <w:vAlign w:val="top"/>
          </w:tcPr>
          <w:p w:rsidR="06742D5D" w:rsidP="06742D5D" w:rsidRDefault="06742D5D" w14:paraId="3BE5F18D" w14:textId="7018F46A">
            <w:pPr>
              <w:spacing w:before="0" w:beforeAutospacing="off" w:after="0" w:afterAutospacing="off"/>
              <w:jc w:val="both"/>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TIPO DE PROCESO CONTRACTUAL</w:t>
            </w:r>
          </w:p>
        </w:tc>
        <w:tc>
          <w:tcPr>
            <w:tcW w:w="5565"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78A68F73" w:rsidP="06742D5D" w:rsidRDefault="78A68F73" w14:paraId="16A918F4" w14:textId="1F285916">
            <w:pPr>
              <w:spacing w:before="0" w:beforeAutospacing="off" w:after="0" w:afterAutospacing="off"/>
              <w:jc w:val="both"/>
              <w:rPr>
                <w:rFonts w:ascii="Garamond" w:hAnsi="Garamond" w:eastAsia="Garamond" w:cs="Garamond"/>
                <w:color w:val="000000" w:themeColor="text1" w:themeTint="FF" w:themeShade="FF"/>
                <w:sz w:val="24"/>
                <w:szCs w:val="24"/>
                <w:lang w:val="es-CO"/>
              </w:rPr>
            </w:pPr>
            <w:r w:rsidRPr="06742D5D" w:rsidR="78A68F73">
              <w:rPr>
                <w:rFonts w:ascii="Garamond" w:hAnsi="Garamond" w:eastAsia="Garamond" w:cs="Garamond"/>
                <w:color w:val="000000" w:themeColor="text1" w:themeTint="FF" w:themeShade="FF"/>
                <w:sz w:val="24"/>
                <w:szCs w:val="24"/>
                <w:lang w:val="es-CO"/>
              </w:rPr>
              <w:t>CONCURSO DE MERITOS</w:t>
            </w:r>
          </w:p>
        </w:tc>
      </w:tr>
    </w:tbl>
    <w:p w:rsidR="06742D5D" w:rsidP="06742D5D" w:rsidRDefault="06742D5D" w14:paraId="210C84D3" w14:textId="4B2F3357">
      <w:pPr>
        <w:spacing w:after="0" w:line="240" w:lineRule="auto"/>
        <w:contextualSpacing/>
        <w:jc w:val="center"/>
        <w:rPr>
          <w:rFonts w:ascii="Garamond" w:hAnsi="Garamond" w:eastAsia="Garamond" w:cs="Garamond"/>
          <w:b w:val="1"/>
          <w:bCs w:val="1"/>
          <w:lang w:val="es-ES"/>
        </w:rPr>
      </w:pPr>
    </w:p>
    <w:p w:rsidR="06742D5D" w:rsidP="06742D5D" w:rsidRDefault="06742D5D" w14:paraId="1EFFEB2B" w14:textId="7315EE24">
      <w:pPr>
        <w:spacing w:after="0" w:line="240" w:lineRule="auto"/>
        <w:contextualSpacing/>
        <w:jc w:val="center"/>
        <w:rPr>
          <w:rFonts w:ascii="Garamond" w:hAnsi="Garamond" w:eastAsia="Garamond" w:cs="Garamond"/>
          <w:b w:val="1"/>
          <w:bCs w:val="1"/>
          <w:lang w:val="es-ES"/>
        </w:rPr>
      </w:pPr>
    </w:p>
    <w:p w:rsidR="06742D5D" w:rsidP="06742D5D" w:rsidRDefault="06742D5D" w14:paraId="402F9A05" w14:textId="3FD4EABD">
      <w:pPr>
        <w:spacing w:after="0" w:line="240" w:lineRule="auto"/>
        <w:contextualSpacing/>
        <w:jc w:val="center"/>
        <w:rPr>
          <w:rFonts w:ascii="Garamond" w:hAnsi="Garamond" w:eastAsia="Garamond" w:cs="Garamond"/>
          <w:b w:val="1"/>
          <w:bCs w:val="1"/>
          <w:lang w:val="es-ES"/>
        </w:rPr>
      </w:pPr>
    </w:p>
    <w:p w:rsidR="06742D5D" w:rsidP="06742D5D" w:rsidRDefault="06742D5D" w14:paraId="27641427" w14:textId="4F987570">
      <w:pPr>
        <w:spacing w:after="0" w:line="240" w:lineRule="auto"/>
        <w:contextualSpacing/>
        <w:jc w:val="center"/>
        <w:rPr>
          <w:rFonts w:ascii="Garamond" w:hAnsi="Garamond" w:eastAsia="Garamond" w:cs="Garamond"/>
          <w:b w:val="1"/>
          <w:bCs w:val="1"/>
          <w:lang w:val="es-ES"/>
        </w:rPr>
      </w:pPr>
    </w:p>
    <w:p w:rsidR="06742D5D" w:rsidP="06742D5D" w:rsidRDefault="06742D5D" w14:paraId="4F12974E" w14:textId="3FBF988F">
      <w:pPr>
        <w:spacing w:after="0" w:line="240" w:lineRule="auto"/>
        <w:contextualSpacing/>
        <w:jc w:val="center"/>
        <w:rPr>
          <w:rFonts w:ascii="Garamond" w:hAnsi="Garamond" w:eastAsia="Garamond" w:cs="Garamond"/>
          <w:b w:val="1"/>
          <w:bCs w:val="1"/>
          <w:lang w:val="es-ES"/>
        </w:rPr>
      </w:pPr>
    </w:p>
    <w:p w:rsidR="06742D5D" w:rsidP="06742D5D" w:rsidRDefault="06742D5D" w14:paraId="368E7891" w14:textId="36DC4719">
      <w:pPr>
        <w:spacing w:after="0" w:line="240" w:lineRule="auto"/>
        <w:contextualSpacing/>
        <w:jc w:val="center"/>
        <w:rPr>
          <w:rFonts w:ascii="Garamond" w:hAnsi="Garamond" w:eastAsia="Garamond" w:cs="Garamond"/>
          <w:b w:val="1"/>
          <w:bCs w:val="1"/>
          <w:lang w:val="es-ES"/>
        </w:rPr>
      </w:pPr>
    </w:p>
    <w:p w:rsidR="06742D5D" w:rsidP="06742D5D" w:rsidRDefault="06742D5D" w14:paraId="3B5C0566" w14:textId="0C5AB8EC">
      <w:pPr>
        <w:spacing w:after="0" w:line="240" w:lineRule="auto"/>
        <w:contextualSpacing/>
        <w:jc w:val="center"/>
        <w:rPr>
          <w:rFonts w:ascii="Garamond" w:hAnsi="Garamond" w:eastAsia="Garamond" w:cs="Garamond"/>
          <w:b w:val="1"/>
          <w:bCs w:val="1"/>
          <w:lang w:val="es-ES"/>
        </w:rPr>
      </w:pPr>
    </w:p>
    <w:p w:rsidR="06742D5D" w:rsidP="06742D5D" w:rsidRDefault="06742D5D" w14:paraId="522B6572" w14:textId="070CE2FD">
      <w:pPr>
        <w:spacing w:after="0" w:line="240" w:lineRule="auto"/>
        <w:contextualSpacing/>
        <w:jc w:val="center"/>
        <w:rPr>
          <w:rFonts w:ascii="Garamond" w:hAnsi="Garamond" w:eastAsia="Garamond" w:cs="Garamond"/>
          <w:b w:val="1"/>
          <w:bCs w:val="1"/>
          <w:lang w:val="es-ES"/>
        </w:rPr>
      </w:pPr>
    </w:p>
    <w:p w:rsidR="06742D5D" w:rsidP="06742D5D" w:rsidRDefault="06742D5D" w14:paraId="1881A13D" w14:textId="2017A13E">
      <w:pPr>
        <w:spacing w:after="0" w:line="240" w:lineRule="auto"/>
        <w:contextualSpacing/>
        <w:jc w:val="center"/>
        <w:rPr>
          <w:rFonts w:ascii="Garamond" w:hAnsi="Garamond" w:eastAsia="Garamond" w:cs="Garamond"/>
          <w:b w:val="1"/>
          <w:bCs w:val="1"/>
          <w:lang w:val="es-ES"/>
        </w:rPr>
      </w:pPr>
    </w:p>
    <w:p w:rsidR="06742D5D" w:rsidP="06742D5D" w:rsidRDefault="06742D5D" w14:paraId="450A998C" w14:textId="72640D1D">
      <w:pPr>
        <w:spacing w:after="0" w:line="240" w:lineRule="auto"/>
        <w:contextualSpacing/>
        <w:jc w:val="center"/>
        <w:rPr>
          <w:rFonts w:ascii="Garamond" w:hAnsi="Garamond" w:eastAsia="Garamond" w:cs="Garamond"/>
          <w:b w:val="1"/>
          <w:bCs w:val="1"/>
          <w:lang w:val="es-ES"/>
        </w:rPr>
      </w:pPr>
    </w:p>
    <w:p w:rsidR="06742D5D" w:rsidP="06742D5D" w:rsidRDefault="06742D5D" w14:paraId="07B62831" w14:textId="7D59EB2E">
      <w:pPr>
        <w:spacing w:after="0" w:line="240" w:lineRule="auto"/>
        <w:contextualSpacing/>
        <w:jc w:val="center"/>
        <w:rPr>
          <w:rFonts w:ascii="Garamond" w:hAnsi="Garamond" w:eastAsia="Garamond" w:cs="Garamond"/>
          <w:b w:val="1"/>
          <w:bCs w:val="1"/>
          <w:lang w:val="es-ES"/>
        </w:rPr>
      </w:pPr>
    </w:p>
    <w:p w:rsidR="06742D5D" w:rsidP="06742D5D" w:rsidRDefault="06742D5D" w14:paraId="17F37634" w14:textId="5A796A8D">
      <w:pPr>
        <w:spacing w:after="0" w:line="240" w:lineRule="auto"/>
        <w:contextualSpacing/>
        <w:jc w:val="center"/>
        <w:rPr>
          <w:rFonts w:ascii="Garamond" w:hAnsi="Garamond" w:eastAsia="Garamond" w:cs="Garamond"/>
          <w:b w:val="1"/>
          <w:bCs w:val="1"/>
          <w:lang w:val="es-ES"/>
        </w:rPr>
      </w:pPr>
    </w:p>
    <w:p w:rsidRPr="008642BE" w:rsidR="00B2500F" w:rsidP="06742D5D" w:rsidRDefault="00B2500F" w14:paraId="7BD4E899" w14:textId="77777777">
      <w:pPr>
        <w:spacing w:after="0" w:line="240" w:lineRule="auto"/>
        <w:contextualSpacing/>
        <w:jc w:val="center"/>
        <w:rPr>
          <w:rFonts w:ascii="Garamond" w:hAnsi="Garamond" w:eastAsia="Garamond" w:cs="Garamond"/>
          <w:b w:val="1"/>
          <w:bCs w:val="1"/>
          <w:lang w:val="es-ES"/>
        </w:rPr>
      </w:pPr>
    </w:p>
    <w:p w:rsidRPr="00E50104" w:rsidR="00024CCC" w:rsidP="06742D5D" w:rsidRDefault="00024CCC" w14:paraId="66E27283" w14:textId="62D57E80">
      <w:pPr>
        <w:pStyle w:val="Sinespaciado"/>
        <w:numPr>
          <w:ilvl w:val="0"/>
          <w:numId w:val="29"/>
        </w:numPr>
        <w:jc w:val="both"/>
        <w:rPr>
          <w:rFonts w:ascii="Garamond" w:hAnsi="Garamond" w:eastAsia="Garamond" w:cs="Garamond"/>
          <w:b w:val="1"/>
          <w:bCs w:val="1"/>
          <w:sz w:val="20"/>
          <w:szCs w:val="20"/>
        </w:rPr>
      </w:pPr>
      <w:r w:rsidRPr="06742D5D" w:rsidR="00024CCC">
        <w:rPr>
          <w:rFonts w:ascii="Garamond" w:hAnsi="Garamond" w:eastAsia="Garamond" w:cs="Garamond"/>
          <w:b w:val="1"/>
          <w:bCs w:val="1"/>
          <w:sz w:val="20"/>
          <w:szCs w:val="20"/>
        </w:rPr>
        <w:t xml:space="preserve">OBJETO: </w:t>
      </w:r>
      <w:r w:rsidRPr="06742D5D" w:rsidR="00024CCC">
        <w:rPr>
          <w:rFonts w:ascii="Garamond" w:hAnsi="Garamond" w:eastAsia="Garamond" w:cs="Garamond"/>
          <w:i w:val="1"/>
          <w:iCs w:val="1"/>
          <w:sz w:val="20"/>
          <w:szCs w:val="20"/>
        </w:rPr>
        <w:t>“</w:t>
      </w:r>
      <w:r w:rsidRPr="06742D5D" w:rsidR="00B47561">
        <w:rPr>
          <w:rFonts w:ascii="Garamond" w:hAnsi="Garamond" w:eastAsia="Garamond" w:cs="Garamond"/>
          <w:i w:val="1"/>
          <w:iCs w:val="1"/>
          <w:sz w:val="20"/>
          <w:szCs w:val="20"/>
        </w:rPr>
        <w:t>REALIZAR LA INTERVENTORÍA TÉCNICA, ADMINISTRATIVA, FINANCIERA, JURÍDICA, SOCIAL, AMBIENTAL Y SST AL CONTRATO DE OBRA PÚBLICA QUE TENDRÁ POR OBJETO CONTRATAR A PRECIOS UNITARIOS FIJOS POR LA MODALIDAD DE MONTO AGOTABLE, LAS OBRAS Y ACTIVIDADES PARA LA CONSTRUCCIÓN, DOTACIÓN, MEJORAMIENTO, MANTENIMIENTO E INTERVENCIÓN DE PARQUES DE LA RED DE PROXIMIDAD LA LOCALIDAD DE LOS MÁRTIRES PARA LA VIGENCIA FISCAL 2025, DE CONFORMIDAD CON LOS PLIEGOS DE CONDICIONES Y DEMÁS DOCUMENTOS DEL PROCESO DE SELECCIÓN.</w:t>
      </w:r>
      <w:r w:rsidRPr="06742D5D" w:rsidR="00B7433D">
        <w:rPr>
          <w:rFonts w:ascii="Garamond" w:hAnsi="Garamond" w:eastAsia="Garamond" w:cs="Garamond"/>
          <w:i w:val="1"/>
          <w:iCs w:val="1"/>
          <w:sz w:val="20"/>
          <w:szCs w:val="20"/>
        </w:rPr>
        <w:t>”</w:t>
      </w:r>
    </w:p>
    <w:p w:rsidRPr="009073E4" w:rsidR="00024CCC" w:rsidP="06742D5D" w:rsidRDefault="00024CCC" w14:paraId="184FF0D2" w14:textId="77777777">
      <w:pPr>
        <w:pStyle w:val="Sinespaciado"/>
        <w:jc w:val="both"/>
        <w:rPr>
          <w:rFonts w:ascii="Garamond" w:hAnsi="Garamond" w:eastAsia="Garamond" w:cs="Garamond"/>
          <w:b w:val="1"/>
          <w:bCs w:val="1"/>
          <w:sz w:val="20"/>
          <w:szCs w:val="20"/>
        </w:rPr>
      </w:pPr>
    </w:p>
    <w:p w:rsidRPr="009073E4" w:rsidR="00024CCC" w:rsidP="06742D5D" w:rsidRDefault="00024CCC" w14:paraId="4DD66AFA" w14:textId="77777777">
      <w:pPr>
        <w:pStyle w:val="Sinespaciado"/>
        <w:jc w:val="both"/>
        <w:rPr>
          <w:rFonts w:ascii="Garamond" w:hAnsi="Garamond" w:eastAsia="Garamond" w:cs="Garamond"/>
          <w:b w:val="1"/>
          <w:bCs w:val="1"/>
          <w:sz w:val="20"/>
          <w:szCs w:val="20"/>
        </w:rPr>
      </w:pPr>
      <w:r w:rsidRPr="06742D5D" w:rsidR="00024CCC">
        <w:rPr>
          <w:rFonts w:ascii="Garamond" w:hAnsi="Garamond" w:eastAsia="Garamond" w:cs="Garamond"/>
          <w:b w:val="1"/>
          <w:bCs w:val="1"/>
          <w:sz w:val="20"/>
          <w:szCs w:val="20"/>
        </w:rPr>
        <w:t>ALCANCE Y UBICACIÓN:</w:t>
      </w:r>
    </w:p>
    <w:p w:rsidRPr="009073E4" w:rsidR="00024CCC" w:rsidP="06742D5D" w:rsidRDefault="00024CCC" w14:paraId="35D2C59F" w14:textId="77777777">
      <w:pPr>
        <w:pStyle w:val="Sinespaciado"/>
        <w:jc w:val="both"/>
        <w:rPr>
          <w:rFonts w:ascii="Garamond" w:hAnsi="Garamond" w:eastAsia="Garamond" w:cs="Garamond"/>
          <w:sz w:val="20"/>
          <w:szCs w:val="20"/>
        </w:rPr>
      </w:pPr>
    </w:p>
    <w:p w:rsidRPr="009073E4" w:rsidR="00024CCC" w:rsidP="06742D5D" w:rsidRDefault="00024CCC" w14:paraId="71F44591" w14:textId="03023096">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 xml:space="preserve">La Interventoría para el </w:t>
      </w:r>
      <w:r w:rsidRPr="06742D5D" w:rsidR="00E9447D">
        <w:rPr>
          <w:rFonts w:ascii="Garamond" w:hAnsi="Garamond" w:eastAsia="Garamond" w:cs="Garamond"/>
          <w:sz w:val="20"/>
          <w:szCs w:val="20"/>
        </w:rPr>
        <w:t>mejoramiento, mantenimiento construcción y/o dotación</w:t>
      </w:r>
      <w:r w:rsidRPr="06742D5D" w:rsidR="00024CCC">
        <w:rPr>
          <w:rFonts w:ascii="Garamond" w:hAnsi="Garamond" w:eastAsia="Garamond" w:cs="Garamond"/>
          <w:sz w:val="20"/>
          <w:szCs w:val="20"/>
        </w:rPr>
        <w:t xml:space="preserve"> del mobiliario de los parques catalogados como de proximidad (vecinales y de bolsillo), de la localidad de </w:t>
      </w:r>
      <w:r w:rsidRPr="06742D5D" w:rsidR="00E9447D">
        <w:rPr>
          <w:rFonts w:ascii="Garamond" w:hAnsi="Garamond" w:eastAsia="Garamond" w:cs="Garamond"/>
          <w:sz w:val="20"/>
          <w:szCs w:val="20"/>
        </w:rPr>
        <w:t>Los Mártires</w:t>
      </w:r>
      <w:r w:rsidRPr="06742D5D" w:rsidR="00024CCC">
        <w:rPr>
          <w:rFonts w:ascii="Garamond" w:hAnsi="Garamond" w:eastAsia="Garamond" w:cs="Garamond"/>
          <w:sz w:val="20"/>
          <w:szCs w:val="20"/>
        </w:rPr>
        <w:t xml:space="preserve"> en Bogotá D.C, se realizará de acuerdo con las especificaciones técnicas de la Subdirección Técnica de Construcción del IDRD, especificaciones con las cuales fueron construidos los parques.</w:t>
      </w:r>
    </w:p>
    <w:p w:rsidRPr="009073E4" w:rsidR="00024CCC" w:rsidP="06742D5D" w:rsidRDefault="00024CCC" w14:paraId="431DBF97" w14:textId="77777777">
      <w:pPr>
        <w:pStyle w:val="Sinespaciado"/>
        <w:jc w:val="both"/>
        <w:rPr>
          <w:rFonts w:ascii="Garamond" w:hAnsi="Garamond" w:eastAsia="Garamond" w:cs="Garamond"/>
          <w:sz w:val="20"/>
          <w:szCs w:val="20"/>
        </w:rPr>
      </w:pPr>
    </w:p>
    <w:p w:rsidRPr="009073E4" w:rsidR="00024CCC" w:rsidP="06742D5D" w:rsidRDefault="00024CCC" w14:paraId="674BDDB1" w14:textId="5ACA96C6">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 xml:space="preserve">Nota: el contrato de obra resultante de la licitación pública; es un contrato a precio unitario fijo hasta agotar presupuesto o el plazo, la primera condición que se cumpla, </w:t>
      </w:r>
      <w:r w:rsidRPr="06742D5D" w:rsidR="00DA3254">
        <w:rPr>
          <w:rFonts w:ascii="Garamond" w:hAnsi="Garamond" w:eastAsia="Garamond" w:cs="Garamond"/>
          <w:sz w:val="20"/>
          <w:szCs w:val="20"/>
        </w:rPr>
        <w:t>de acuerdo con</w:t>
      </w:r>
      <w:r w:rsidRPr="06742D5D" w:rsidR="00024CCC">
        <w:rPr>
          <w:rFonts w:ascii="Garamond" w:hAnsi="Garamond" w:eastAsia="Garamond" w:cs="Garamond"/>
          <w:sz w:val="20"/>
          <w:szCs w:val="20"/>
        </w:rPr>
        <w:t xml:space="preserve"> las necesidades de mejoramiento, mantenimiento y/o dotación del </w:t>
      </w:r>
      <w:r w:rsidRPr="06742D5D" w:rsidR="00E9447D">
        <w:rPr>
          <w:rFonts w:ascii="Garamond" w:hAnsi="Garamond" w:eastAsia="Garamond" w:cs="Garamond"/>
          <w:sz w:val="20"/>
          <w:szCs w:val="20"/>
        </w:rPr>
        <w:t>FDLM</w:t>
      </w:r>
      <w:r w:rsidRPr="06742D5D" w:rsidR="00024CCC">
        <w:rPr>
          <w:rFonts w:ascii="Garamond" w:hAnsi="Garamond" w:eastAsia="Garamond" w:cs="Garamond"/>
          <w:sz w:val="20"/>
          <w:szCs w:val="20"/>
        </w:rPr>
        <w:t>.</w:t>
      </w:r>
    </w:p>
    <w:p w:rsidRPr="009073E4" w:rsidR="00024CCC" w:rsidP="06742D5D" w:rsidRDefault="00024CCC" w14:paraId="6484C756" w14:textId="77777777">
      <w:pPr>
        <w:pStyle w:val="Sinespaciado"/>
        <w:jc w:val="both"/>
        <w:rPr>
          <w:rFonts w:ascii="Garamond" w:hAnsi="Garamond" w:eastAsia="Garamond" w:cs="Garamond"/>
          <w:sz w:val="20"/>
          <w:szCs w:val="20"/>
        </w:rPr>
      </w:pPr>
    </w:p>
    <w:p w:rsidRPr="009073E4" w:rsidR="00024CCC" w:rsidP="06742D5D" w:rsidRDefault="00024CCC" w14:paraId="54E007A1" w14:textId="31DA1675">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 xml:space="preserve">Así mismo se debe atender de manera oportuna el mantenimiento para la sostenibilidad de la estructura física de los parques presentes en la localidad, estas actividades se deben llevar a cabo </w:t>
      </w:r>
      <w:r w:rsidRPr="06742D5D" w:rsidR="00DA3254">
        <w:rPr>
          <w:rFonts w:ascii="Garamond" w:hAnsi="Garamond" w:eastAsia="Garamond" w:cs="Garamond"/>
          <w:sz w:val="20"/>
          <w:szCs w:val="20"/>
        </w:rPr>
        <w:t>de acuerdo con el</w:t>
      </w:r>
      <w:r w:rsidRPr="06742D5D" w:rsidR="00024CCC">
        <w:rPr>
          <w:rFonts w:ascii="Garamond" w:hAnsi="Garamond" w:eastAsia="Garamond" w:cs="Garamond"/>
          <w:sz w:val="20"/>
          <w:szCs w:val="20"/>
        </w:rPr>
        <w:t xml:space="preserve"> manual de especificaciones técnicas del área técnica de la subdirección de construcciones del IDRD.</w:t>
      </w:r>
    </w:p>
    <w:p w:rsidRPr="009073E4" w:rsidR="00024CCC" w:rsidP="06742D5D" w:rsidRDefault="00024CCC" w14:paraId="3191A014" w14:textId="77777777">
      <w:pPr>
        <w:pStyle w:val="Sinespaciado"/>
        <w:jc w:val="both"/>
        <w:rPr>
          <w:rFonts w:ascii="Garamond" w:hAnsi="Garamond" w:eastAsia="Garamond" w:cs="Garamond"/>
          <w:sz w:val="20"/>
          <w:szCs w:val="20"/>
        </w:rPr>
      </w:pPr>
    </w:p>
    <w:p w:rsidRPr="009073E4" w:rsidR="00024CCC" w:rsidP="06742D5D" w:rsidRDefault="00024CCC" w14:paraId="3AB6EB05" w14:textId="20267D1D">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 xml:space="preserve">Por esta razón el </w:t>
      </w:r>
      <w:r w:rsidRPr="06742D5D" w:rsidR="00E9447D">
        <w:rPr>
          <w:rFonts w:ascii="Garamond" w:hAnsi="Garamond" w:eastAsia="Garamond" w:cs="Garamond"/>
          <w:sz w:val="20"/>
          <w:szCs w:val="20"/>
        </w:rPr>
        <w:t>FDLM</w:t>
      </w:r>
      <w:r w:rsidRPr="06742D5D" w:rsidR="00024CCC">
        <w:rPr>
          <w:rFonts w:ascii="Garamond" w:hAnsi="Garamond" w:eastAsia="Garamond" w:cs="Garamond"/>
          <w:sz w:val="20"/>
          <w:szCs w:val="20"/>
        </w:rPr>
        <w:t xml:space="preserve"> ha realizado una aproximación de intervención en los diferentes parques de proximidad de la localidad, por otra parte, el interés del </w:t>
      </w:r>
      <w:r w:rsidRPr="06742D5D" w:rsidR="00E9447D">
        <w:rPr>
          <w:rFonts w:ascii="Garamond" w:hAnsi="Garamond" w:eastAsia="Garamond" w:cs="Garamond"/>
          <w:sz w:val="20"/>
          <w:szCs w:val="20"/>
        </w:rPr>
        <w:t>FDLM</w:t>
      </w:r>
      <w:r w:rsidRPr="06742D5D" w:rsidR="00024CCC">
        <w:rPr>
          <w:rFonts w:ascii="Garamond" w:hAnsi="Garamond" w:eastAsia="Garamond" w:cs="Garamond"/>
          <w:sz w:val="20"/>
          <w:szCs w:val="20"/>
        </w:rPr>
        <w:t xml:space="preserve"> es brindar parques seguros y la protección necesaria para disminuir la probabilidad de ocurrencia de un accidente a la comunidad usuaria de los mismos.</w:t>
      </w:r>
    </w:p>
    <w:p w:rsidRPr="009073E4" w:rsidR="00024CCC" w:rsidP="06742D5D" w:rsidRDefault="00024CCC" w14:paraId="1662EACC" w14:textId="77777777">
      <w:pPr>
        <w:pStyle w:val="Sinespaciado"/>
        <w:jc w:val="both"/>
        <w:rPr>
          <w:rFonts w:ascii="Garamond" w:hAnsi="Garamond" w:eastAsia="Garamond" w:cs="Garamond"/>
          <w:sz w:val="20"/>
          <w:szCs w:val="20"/>
        </w:rPr>
      </w:pPr>
    </w:p>
    <w:p w:rsidRPr="009073E4" w:rsidR="00024CCC" w:rsidP="06742D5D" w:rsidRDefault="00024CCC" w14:paraId="6BD64EA0" w14:textId="77777777">
      <w:pPr>
        <w:pStyle w:val="Textoindependiente"/>
        <w:ind w:left="102"/>
        <w:rPr>
          <w:rFonts w:ascii="Garamond" w:hAnsi="Garamond" w:eastAsia="Garamond" w:cs="Garamond"/>
          <w:sz w:val="20"/>
          <w:szCs w:val="20"/>
        </w:rPr>
      </w:pPr>
      <w:r w:rsidRPr="06742D5D" w:rsidR="00024CCC">
        <w:rPr>
          <w:rFonts w:ascii="Garamond" w:hAnsi="Garamond" w:eastAsia="Garamond" w:cs="Garamond"/>
          <w:sz w:val="20"/>
          <w:szCs w:val="20"/>
        </w:rPr>
        <w:t>Las actividades en los parques, entre otras, corresponden a:</w:t>
      </w:r>
    </w:p>
    <w:p w:rsidRPr="009073E4" w:rsidR="00024CCC" w:rsidP="06742D5D" w:rsidRDefault="00024CCC" w14:paraId="17934B03" w14:textId="77777777">
      <w:pPr>
        <w:pStyle w:val="Textoindependiente"/>
        <w:ind w:left="102"/>
        <w:rPr>
          <w:rFonts w:ascii="Garamond" w:hAnsi="Garamond" w:eastAsia="Garamond" w:cs="Garamond"/>
          <w:sz w:val="20"/>
          <w:szCs w:val="20"/>
        </w:rPr>
      </w:pPr>
      <w:r w:rsidRPr="06742D5D" w:rsidR="00024CCC">
        <w:rPr>
          <w:rFonts w:ascii="Garamond" w:hAnsi="Garamond" w:eastAsia="Garamond" w:cs="Garamond"/>
          <w:sz w:val="20"/>
          <w:szCs w:val="20"/>
        </w:rPr>
        <w:t xml:space="preserve"> </w:t>
      </w:r>
    </w:p>
    <w:p w:rsidRPr="00697B18" w:rsidR="005E3BEB" w:rsidP="06742D5D" w:rsidRDefault="005E3BEB" w14:paraId="08FE33FE"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Levantamiento topográfico (según sea requerido).</w:t>
      </w:r>
    </w:p>
    <w:p w:rsidRPr="00697B18" w:rsidR="005E3BEB" w:rsidP="06742D5D" w:rsidRDefault="005E3BEB" w14:paraId="1B1D4BA7"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Levantamiento Hidráulico (según sea requerido).</w:t>
      </w:r>
    </w:p>
    <w:p w:rsidRPr="00697B18" w:rsidR="005E3BEB" w:rsidP="06742D5D" w:rsidRDefault="005E3BEB" w14:paraId="4DEBF7DF"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juegos infantiles.</w:t>
      </w:r>
    </w:p>
    <w:p w:rsidRPr="00697B18" w:rsidR="005E3BEB" w:rsidP="06742D5D" w:rsidRDefault="005E3BEB" w14:paraId="7090F44F"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mobiliario.</w:t>
      </w:r>
    </w:p>
    <w:p w:rsidRPr="00697B18" w:rsidR="005E3BEB" w:rsidP="06742D5D" w:rsidRDefault="005E3BEB" w14:paraId="03F973CA"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áreas de juegos infantiles.</w:t>
      </w:r>
    </w:p>
    <w:p w:rsidRPr="00697B18" w:rsidR="005E3BEB" w:rsidP="06742D5D" w:rsidRDefault="005E3BEB" w14:paraId="13DBADE1"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instalaciones deportivas y elementos de gimnasios al aire libre</w:t>
      </w:r>
    </w:p>
    <w:p w:rsidRPr="00697B18" w:rsidR="005E3BEB" w:rsidP="06742D5D" w:rsidRDefault="005E3BEB" w14:paraId="6DAA4BA1"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general (soldadura, pintura, reemplazo de mallas y tubos).</w:t>
      </w:r>
    </w:p>
    <w:p w:rsidRPr="00697B18" w:rsidR="005E3BEB" w:rsidP="06742D5D" w:rsidRDefault="005E3BEB" w14:paraId="392456DA"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carpintería metálica.</w:t>
      </w:r>
    </w:p>
    <w:p w:rsidRPr="00697B18" w:rsidR="005E3BEB" w:rsidP="06742D5D" w:rsidRDefault="005E3BEB" w14:paraId="4224AA4F"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Zonas duras: andenes, senderos peatonales</w:t>
      </w:r>
    </w:p>
    <w:p w:rsidRPr="00697B18" w:rsidR="005E3BEB" w:rsidP="06742D5D" w:rsidRDefault="005E3BEB" w14:paraId="13A66C9F"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Pisos caucho</w:t>
      </w:r>
    </w:p>
    <w:p w:rsidRPr="00697B18" w:rsidR="005E3BEB" w:rsidP="06742D5D" w:rsidRDefault="005E3BEB" w14:paraId="72A1D405"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canchas (Mixtas, Basquetbol, futbol, voleibol)</w:t>
      </w:r>
    </w:p>
    <w:p w:rsidRPr="00697B18" w:rsidR="005E3BEB" w:rsidP="06742D5D" w:rsidRDefault="005E3BEB" w14:paraId="454FAFDD"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pistas de patinaje</w:t>
      </w:r>
    </w:p>
    <w:p w:rsidRPr="00697B18" w:rsidR="005E3BEB" w:rsidP="06742D5D" w:rsidRDefault="005E3BEB" w14:paraId="1D1A886E"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zonas verdes</w:t>
      </w:r>
    </w:p>
    <w:p w:rsidR="005E3BEB" w:rsidP="06742D5D" w:rsidRDefault="005E3BEB" w14:paraId="1DF0A0F4"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Mantenimiento de pistas atletismos</w:t>
      </w:r>
    </w:p>
    <w:p w:rsidRPr="00697B18" w:rsidR="005E3BEB" w:rsidP="06742D5D" w:rsidRDefault="005E3BEB" w14:paraId="335B84F0"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Construcción de zonas duras en parques</w:t>
      </w:r>
    </w:p>
    <w:p w:rsidRPr="00697B18" w:rsidR="005E3BEB" w:rsidP="06742D5D" w:rsidRDefault="005E3BEB" w14:paraId="5907ABED"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Suministro e instalación de módulos infantiles nueva tendencia (IDRD).</w:t>
      </w:r>
    </w:p>
    <w:p w:rsidRPr="00697B18" w:rsidR="005E3BEB" w:rsidP="06742D5D" w:rsidRDefault="005E3BEB" w14:paraId="165B7A8B"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Suministro e instalación de gimnasios al aire libre.</w:t>
      </w:r>
    </w:p>
    <w:p w:rsidRPr="00697B18" w:rsidR="005E3BEB" w:rsidP="06742D5D" w:rsidRDefault="005E3BEB" w14:paraId="4E78D8FF"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Suministro e instalación de mobiliario urbano.</w:t>
      </w:r>
    </w:p>
    <w:p w:rsidRPr="00697B18" w:rsidR="005E3BEB" w:rsidP="06742D5D" w:rsidRDefault="005E3BEB" w14:paraId="0D2998D0" w14:textId="77777777">
      <w:pPr>
        <w:pStyle w:val="Prrafodelista"/>
        <w:numPr>
          <w:ilvl w:val="0"/>
          <w:numId w:val="34"/>
        </w:numPr>
        <w:spacing w:after="200" w:line="240" w:lineRule="auto"/>
        <w:rPr>
          <w:rFonts w:ascii="Garamond" w:hAnsi="Garamond" w:eastAsia="Garamond" w:cs="Garamond"/>
          <w:sz w:val="24"/>
          <w:szCs w:val="24"/>
        </w:rPr>
      </w:pPr>
      <w:r w:rsidRPr="06742D5D" w:rsidR="005E3BEB">
        <w:rPr>
          <w:rFonts w:ascii="Garamond" w:hAnsi="Garamond" w:eastAsia="Garamond" w:cs="Garamond"/>
          <w:sz w:val="24"/>
          <w:szCs w:val="24"/>
        </w:rPr>
        <w:t>Suministro de senderos peatonales, plazoletas (Según sea requerido)</w:t>
      </w:r>
    </w:p>
    <w:p w:rsidR="00024CCC" w:rsidP="06742D5D" w:rsidRDefault="00024CCC" w14:paraId="321D0988" w14:textId="77777777">
      <w:pPr>
        <w:pStyle w:val="Textoindependiente"/>
        <w:rPr>
          <w:rFonts w:ascii="Garamond" w:hAnsi="Garamond" w:eastAsia="Garamond" w:cs="Garamond"/>
          <w:sz w:val="20"/>
          <w:szCs w:val="20"/>
        </w:rPr>
      </w:pPr>
      <w:r w:rsidRPr="06742D5D" w:rsidR="00024CCC">
        <w:rPr>
          <w:rFonts w:ascii="Garamond" w:hAnsi="Garamond" w:eastAsia="Garamond" w:cs="Garamond"/>
          <w:sz w:val="20"/>
          <w:szCs w:val="20"/>
        </w:rPr>
        <w:t>De igual manera, de ser necesario, se debe atender simultáneamente y de manera oportuna el mantenimiento de los parques, para su sostenibilidad.</w:t>
      </w:r>
    </w:p>
    <w:p w:rsidRPr="009073E4" w:rsidR="00E50104" w:rsidP="06742D5D" w:rsidRDefault="00E50104" w14:paraId="1C76129F" w14:textId="77777777">
      <w:pPr>
        <w:pStyle w:val="Textoindependiente"/>
        <w:rPr>
          <w:rFonts w:ascii="Garamond" w:hAnsi="Garamond" w:eastAsia="Garamond" w:cs="Garamond"/>
          <w:sz w:val="20"/>
          <w:szCs w:val="20"/>
        </w:rPr>
      </w:pPr>
    </w:p>
    <w:p w:rsidR="545856BE" w:rsidP="06742D5D" w:rsidRDefault="545856BE" w14:paraId="7166EFF8" w14:textId="5E21C4BB">
      <w:pPr>
        <w:spacing w:before="0" w:beforeAutospacing="off" w:after="0" w:afterAutospacing="off"/>
        <w:jc w:val="both"/>
        <w:rPr>
          <w:rFonts w:ascii="Garamond" w:hAnsi="Garamond" w:eastAsia="Garamond" w:cs="Garamond"/>
          <w:b w:val="1"/>
          <w:bCs w:val="1"/>
          <w:noProof w:val="0"/>
          <w:sz w:val="20"/>
          <w:szCs w:val="20"/>
          <w:lang w:val="es-CO"/>
        </w:rPr>
      </w:pPr>
      <w:r w:rsidRPr="06742D5D" w:rsidR="545856BE">
        <w:rPr>
          <w:rFonts w:ascii="Garamond" w:hAnsi="Garamond" w:eastAsia="Garamond" w:cs="Garamond"/>
          <w:b w:val="1"/>
          <w:bCs w:val="1"/>
          <w:noProof w:val="0"/>
          <w:sz w:val="20"/>
          <w:szCs w:val="20"/>
          <w:lang w:val="es-CO"/>
        </w:rPr>
        <w:t>PRIORIZACIÓN DE PARQUES A INTERVENIR.</w:t>
      </w:r>
    </w:p>
    <w:p w:rsidR="545856BE" w:rsidP="06742D5D" w:rsidRDefault="545856BE" w14:paraId="288844D1" w14:textId="4A89FBD4">
      <w:pPr>
        <w:spacing w:before="0" w:beforeAutospacing="off" w:after="0" w:afterAutospacing="off"/>
        <w:jc w:val="both"/>
        <w:rPr>
          <w:rFonts w:ascii="Garamond" w:hAnsi="Garamond" w:eastAsia="Garamond" w:cs="Garamond"/>
          <w:b w:val="1"/>
          <w:bCs w:val="1"/>
          <w:noProof w:val="0"/>
          <w:sz w:val="20"/>
          <w:szCs w:val="20"/>
          <w:lang w:val="es-CO"/>
        </w:rPr>
      </w:pPr>
      <w:r w:rsidRPr="06742D5D" w:rsidR="545856BE">
        <w:rPr>
          <w:rFonts w:ascii="Garamond" w:hAnsi="Garamond" w:eastAsia="Garamond" w:cs="Garamond"/>
          <w:b w:val="1"/>
          <w:bCs w:val="1"/>
          <w:noProof w:val="0"/>
          <w:sz w:val="20"/>
          <w:szCs w:val="20"/>
          <w:lang w:val="es-CO"/>
        </w:rPr>
        <w:t xml:space="preserve"> </w:t>
      </w:r>
    </w:p>
    <w:p w:rsidR="545856BE" w:rsidP="06742D5D" w:rsidRDefault="545856BE" w14:paraId="317DF4FF" w14:textId="4657A388">
      <w:pPr>
        <w:spacing w:before="0" w:beforeAutospacing="off" w:after="0" w:afterAutospacing="off"/>
        <w:jc w:val="both"/>
        <w:rPr>
          <w:rFonts w:ascii="Garamond" w:hAnsi="Garamond" w:eastAsia="Garamond" w:cs="Garamond"/>
          <w:noProof w:val="0"/>
          <w:sz w:val="20"/>
          <w:szCs w:val="20"/>
          <w:lang w:val="es-CO"/>
        </w:rPr>
      </w:pPr>
      <w:r w:rsidRPr="06742D5D" w:rsidR="545856BE">
        <w:rPr>
          <w:rFonts w:ascii="Garamond" w:hAnsi="Garamond" w:eastAsia="Garamond" w:cs="Garamond"/>
          <w:noProof w:val="0"/>
          <w:sz w:val="20"/>
          <w:szCs w:val="20"/>
          <w:lang w:val="es-CO"/>
        </w:rPr>
        <w:t>Para la ejecución del contrato y la definición de los parques a intervenir con el presente proyecto, el contratista deberá tener en cuenta los siguientes aspectos:</w:t>
      </w:r>
    </w:p>
    <w:p w:rsidR="545856BE" w:rsidP="06742D5D" w:rsidRDefault="545856BE" w14:paraId="715443F2" w14:textId="1D1256E2">
      <w:pPr>
        <w:spacing w:before="0" w:beforeAutospacing="off" w:after="0" w:afterAutospacing="off"/>
        <w:jc w:val="both"/>
        <w:rPr>
          <w:rFonts w:ascii="Garamond" w:hAnsi="Garamond" w:eastAsia="Garamond" w:cs="Garamond"/>
          <w:noProof w:val="0"/>
          <w:sz w:val="20"/>
          <w:szCs w:val="20"/>
          <w:lang w:val="es-CO"/>
        </w:rPr>
      </w:pPr>
      <w:r w:rsidRPr="06742D5D" w:rsidR="545856BE">
        <w:rPr>
          <w:rFonts w:ascii="Garamond" w:hAnsi="Garamond" w:eastAsia="Garamond" w:cs="Garamond"/>
          <w:noProof w:val="0"/>
          <w:sz w:val="20"/>
          <w:szCs w:val="20"/>
          <w:lang w:val="es-CO"/>
        </w:rPr>
        <w:t xml:space="preserve"> </w:t>
      </w:r>
    </w:p>
    <w:p w:rsidR="545856BE" w:rsidP="06742D5D" w:rsidRDefault="545856BE" w14:paraId="249FEC2C" w14:textId="2D306274">
      <w:pPr>
        <w:pStyle w:val="Prrafodelista"/>
        <w:numPr>
          <w:ilvl w:val="0"/>
          <w:numId w:val="41"/>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545856BE">
        <w:rPr>
          <w:rFonts w:ascii="Garamond" w:hAnsi="Garamond" w:eastAsia="Garamond" w:cs="Garamond"/>
          <w:noProof w:val="0"/>
          <w:sz w:val="20"/>
          <w:szCs w:val="20"/>
          <w:lang w:val="es-CO"/>
        </w:rPr>
        <w:t>Durante la ejecución del proyecto, el FDLM podrá excluir (por razones técnicas o presupuestales) algunos de los parques asignados al contrato de obra o de ser necesario, incluir otros parques estén o no en la lista que se anexa en este documento, siempre y cuando estos hagan parte de la Localidad.</w:t>
      </w:r>
    </w:p>
    <w:p w:rsidR="545856BE" w:rsidP="06742D5D" w:rsidRDefault="545856BE" w14:paraId="0655E018" w14:textId="40CF2160">
      <w:pPr>
        <w:pStyle w:val="Prrafodelista"/>
        <w:numPr>
          <w:ilvl w:val="0"/>
          <w:numId w:val="41"/>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545856BE">
        <w:rPr>
          <w:rFonts w:ascii="Garamond" w:hAnsi="Garamond" w:eastAsia="Garamond" w:cs="Garamond"/>
          <w:noProof w:val="0"/>
          <w:sz w:val="20"/>
          <w:szCs w:val="20"/>
          <w:lang w:val="es-CO"/>
        </w:rPr>
        <w:t>La inclusión de nuevos parques debe obedecer a la necesidad de garantizar la seguridad de los usuarios, a requerimientos judiciales o para remplazar aquellos parques que por razones técnicas no pueden ser intervenidos.  Para esta situación, el contratista deberá presentar la correspondiente solicitud debidamente sustentada técnica y económicamente, para el concepto de la interventoría y posterior aceptación o rechazo del FDLM.</w:t>
      </w:r>
    </w:p>
    <w:p w:rsidR="545856BE" w:rsidP="06742D5D" w:rsidRDefault="545856BE" w14:paraId="45F4FA10" w14:textId="7E45512A">
      <w:pPr>
        <w:pStyle w:val="Prrafodelista"/>
        <w:numPr>
          <w:ilvl w:val="0"/>
          <w:numId w:val="41"/>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545856BE">
        <w:rPr>
          <w:rFonts w:ascii="Garamond" w:hAnsi="Garamond" w:eastAsia="Garamond" w:cs="Garamond"/>
          <w:noProof w:val="0"/>
          <w:sz w:val="20"/>
          <w:szCs w:val="20"/>
          <w:lang w:val="es-CO"/>
        </w:rPr>
        <w:t>De igual forma y con propósito de poder dar cumplimiento a sentencias judiciales falladas en última instancia contra el FDLM, se podían intervenir parques de la localidad que no hayan sido priorizados inicialmente.</w:t>
      </w:r>
      <w:r w:rsidRPr="06742D5D" w:rsidR="545856BE">
        <w:rPr>
          <w:rFonts w:ascii="Garamond" w:hAnsi="Garamond" w:eastAsia="Garamond" w:cs="Garamond"/>
          <w:noProof w:val="0"/>
          <w:sz w:val="20"/>
          <w:szCs w:val="20"/>
          <w:lang w:val="es-CO"/>
        </w:rPr>
        <w:t xml:space="preserve"> </w:t>
      </w:r>
    </w:p>
    <w:p w:rsidR="545856BE" w:rsidP="06742D5D" w:rsidRDefault="545856BE" w14:paraId="5A326CE5" w14:textId="1338A466">
      <w:pPr>
        <w:pStyle w:val="Prrafodelista"/>
        <w:numPr>
          <w:ilvl w:val="0"/>
          <w:numId w:val="41"/>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545856BE">
        <w:rPr>
          <w:rFonts w:ascii="Garamond" w:hAnsi="Garamond" w:eastAsia="Garamond" w:cs="Garamond"/>
          <w:noProof w:val="0"/>
          <w:sz w:val="20"/>
          <w:szCs w:val="20"/>
          <w:lang w:val="es-CO"/>
        </w:rPr>
        <w:t>El FDLM entregara un tipo de intervención propuesto por parque, que corresponde al definido para calcular el presupuesto preliminar de este proceso. Esto no implica que durante la ejecución del proyecto por razones técnicas el presupuesto pueda estar sujeto a cambios cuando el contratista de obra justifique técnicamente ante la interventoría y el FDLM dichos cambios.</w:t>
      </w:r>
    </w:p>
    <w:p w:rsidR="545856BE" w:rsidP="06742D5D" w:rsidRDefault="545856BE" w14:paraId="27AAC700" w14:textId="530CBC2A">
      <w:pPr>
        <w:spacing w:before="0" w:beforeAutospacing="off" w:after="0" w:afterAutospacing="off"/>
        <w:jc w:val="both"/>
        <w:rPr>
          <w:rFonts w:ascii="Garamond" w:hAnsi="Garamond" w:eastAsia="Garamond" w:cs="Garamond"/>
          <w:noProof w:val="0"/>
          <w:sz w:val="20"/>
          <w:szCs w:val="20"/>
          <w:lang w:val="es-CO"/>
        </w:rPr>
      </w:pPr>
      <w:r w:rsidRPr="06742D5D" w:rsidR="545856BE">
        <w:rPr>
          <w:rFonts w:ascii="Garamond" w:hAnsi="Garamond" w:eastAsia="Garamond" w:cs="Garamond"/>
          <w:noProof w:val="0"/>
          <w:sz w:val="20"/>
          <w:szCs w:val="20"/>
          <w:lang w:val="es-CO"/>
        </w:rPr>
        <w:t xml:space="preserve"> </w:t>
      </w:r>
    </w:p>
    <w:p w:rsidR="545856BE" w:rsidP="06742D5D" w:rsidRDefault="545856BE" w14:paraId="10326C6F" w14:textId="2CD825D7">
      <w:pPr>
        <w:spacing w:before="0" w:beforeAutospacing="off" w:after="0" w:afterAutospacing="off"/>
        <w:jc w:val="both"/>
        <w:rPr>
          <w:rFonts w:ascii="Garamond" w:hAnsi="Garamond" w:eastAsia="Garamond" w:cs="Garamond"/>
          <w:noProof w:val="0"/>
          <w:sz w:val="20"/>
          <w:szCs w:val="20"/>
          <w:lang w:val="es-CO"/>
        </w:rPr>
      </w:pPr>
      <w:r w:rsidRPr="06742D5D" w:rsidR="545856BE">
        <w:rPr>
          <w:rFonts w:ascii="Garamond" w:hAnsi="Garamond" w:eastAsia="Garamond" w:cs="Garamond"/>
          <w:noProof w:val="0"/>
          <w:sz w:val="20"/>
          <w:szCs w:val="20"/>
          <w:lang w:val="es-CO"/>
        </w:rPr>
        <w:t>Los parques priorizados para este contrato son:</w:t>
      </w:r>
    </w:p>
    <w:p w:rsidR="545856BE" w:rsidP="06742D5D" w:rsidRDefault="545856BE" w14:paraId="287D5F7A" w14:textId="26305E10">
      <w:pPr>
        <w:spacing w:before="0" w:beforeAutospacing="off" w:after="0" w:afterAutospacing="off"/>
        <w:jc w:val="both"/>
        <w:rPr>
          <w:rFonts w:ascii="Garamond" w:hAnsi="Garamond" w:eastAsia="Garamond" w:cs="Garamond"/>
          <w:noProof w:val="0"/>
          <w:sz w:val="20"/>
          <w:szCs w:val="20"/>
          <w:lang w:val="es-CO"/>
        </w:rPr>
      </w:pPr>
      <w:r w:rsidRPr="06742D5D" w:rsidR="545856BE">
        <w:rPr>
          <w:rFonts w:ascii="Garamond" w:hAnsi="Garamond" w:eastAsia="Garamond" w:cs="Garamond"/>
          <w:noProof w:val="0"/>
          <w:sz w:val="20"/>
          <w:szCs w:val="20"/>
          <w:lang w:val="es-CO"/>
        </w:rPr>
        <w:t xml:space="preserve"> </w:t>
      </w:r>
    </w:p>
    <w:tbl>
      <w:tblPr>
        <w:tblStyle w:val="Tablaconcuadrcula"/>
        <w:tblW w:w="0" w:type="auto"/>
        <w:tblLayout w:type="fixed"/>
        <w:tblLook w:val="04A0" w:firstRow="1" w:lastRow="0" w:firstColumn="1" w:lastColumn="0" w:noHBand="0" w:noVBand="1"/>
      </w:tblPr>
      <w:tblGrid>
        <w:gridCol w:w="1094"/>
        <w:gridCol w:w="1412"/>
        <w:gridCol w:w="1484"/>
        <w:gridCol w:w="1106"/>
        <w:gridCol w:w="1907"/>
        <w:gridCol w:w="2059"/>
      </w:tblGrid>
      <w:tr w:rsidR="06742D5D" w:rsidTr="06742D5D" w14:paraId="65F2CDA9">
        <w:trPr>
          <w:trHeight w:val="300"/>
        </w:trPr>
        <w:tc>
          <w:tcPr>
            <w:tcW w:w="1094" w:type="dxa"/>
            <w:tcBorders>
              <w:top w:val="single" w:sz="8"/>
              <w:left w:val="single" w:sz="8"/>
              <w:bottom w:val="single" w:sz="8"/>
              <w:right w:val="single" w:sz="8"/>
            </w:tcBorders>
            <w:shd w:val="clear" w:color="auto" w:fill="BFBFBF" w:themeFill="background1" w:themeFillShade="BF"/>
            <w:tcMar>
              <w:left w:w="108" w:type="dxa"/>
              <w:right w:w="108" w:type="dxa"/>
            </w:tcMar>
            <w:vAlign w:val="center"/>
          </w:tcPr>
          <w:p w:rsidR="06742D5D" w:rsidP="06742D5D" w:rsidRDefault="06742D5D" w14:paraId="10C56F00" w14:textId="247F448D">
            <w:pPr>
              <w:spacing w:before="0" w:beforeAutospacing="off" w:after="0" w:afterAutospacing="off"/>
              <w:jc w:val="center"/>
              <w:rPr>
                <w:rFonts w:ascii="Garamond" w:hAnsi="Garamond" w:eastAsia="Garamond" w:cs="Garamond"/>
                <w:b w:val="1"/>
                <w:bCs w:val="1"/>
                <w:color w:val="000000" w:themeColor="text1" w:themeTint="FF" w:themeShade="FF"/>
                <w:sz w:val="20"/>
                <w:szCs w:val="20"/>
                <w:lang w:val="es-CO"/>
              </w:rPr>
            </w:pPr>
            <w:r w:rsidRPr="06742D5D" w:rsidR="06742D5D">
              <w:rPr>
                <w:rFonts w:ascii="Garamond" w:hAnsi="Garamond" w:eastAsia="Garamond" w:cs="Garamond"/>
                <w:b w:val="1"/>
                <w:bCs w:val="1"/>
                <w:color w:val="000000" w:themeColor="text1" w:themeTint="FF" w:themeShade="FF"/>
                <w:sz w:val="20"/>
                <w:szCs w:val="20"/>
                <w:lang w:val="es-CO"/>
              </w:rPr>
              <w:t>CODIGO</w:t>
            </w:r>
          </w:p>
        </w:tc>
        <w:tc>
          <w:tcPr>
            <w:tcW w:w="1412" w:type="dxa"/>
            <w:tcBorders>
              <w:top w:val="single" w:sz="8"/>
              <w:left w:val="single" w:sz="8"/>
              <w:bottom w:val="single" w:sz="8"/>
              <w:right w:val="single" w:sz="8"/>
            </w:tcBorders>
            <w:shd w:val="clear" w:color="auto" w:fill="BFBFBF" w:themeFill="background1" w:themeFillShade="BF"/>
            <w:tcMar>
              <w:left w:w="108" w:type="dxa"/>
              <w:right w:w="108" w:type="dxa"/>
            </w:tcMar>
            <w:vAlign w:val="center"/>
          </w:tcPr>
          <w:p w:rsidR="06742D5D" w:rsidP="06742D5D" w:rsidRDefault="06742D5D" w14:paraId="700B8502" w14:textId="6098E1C1">
            <w:pPr>
              <w:spacing w:before="0" w:beforeAutospacing="off" w:after="0" w:afterAutospacing="off"/>
              <w:jc w:val="center"/>
              <w:rPr>
                <w:rFonts w:ascii="Garamond" w:hAnsi="Garamond" w:eastAsia="Garamond" w:cs="Garamond"/>
                <w:b w:val="1"/>
                <w:bCs w:val="1"/>
                <w:color w:val="000000" w:themeColor="text1" w:themeTint="FF" w:themeShade="FF"/>
                <w:sz w:val="20"/>
                <w:szCs w:val="20"/>
                <w:lang w:val="es-CO"/>
              </w:rPr>
            </w:pPr>
            <w:r w:rsidRPr="06742D5D" w:rsidR="06742D5D">
              <w:rPr>
                <w:rFonts w:ascii="Garamond" w:hAnsi="Garamond" w:eastAsia="Garamond" w:cs="Garamond"/>
                <w:b w:val="1"/>
                <w:bCs w:val="1"/>
                <w:color w:val="000000" w:themeColor="text1" w:themeTint="FF" w:themeShade="FF"/>
                <w:sz w:val="20"/>
                <w:szCs w:val="20"/>
                <w:lang w:val="es-CO"/>
              </w:rPr>
              <w:t>NOMBRE</w:t>
            </w:r>
          </w:p>
        </w:tc>
        <w:tc>
          <w:tcPr>
            <w:tcW w:w="1484" w:type="dxa"/>
            <w:tcBorders>
              <w:top w:val="single" w:sz="8"/>
              <w:left w:val="single" w:sz="8"/>
              <w:bottom w:val="single" w:sz="8"/>
              <w:right w:val="single" w:sz="8"/>
            </w:tcBorders>
            <w:shd w:val="clear" w:color="auto" w:fill="BFBFBF" w:themeFill="background1" w:themeFillShade="BF"/>
            <w:tcMar>
              <w:left w:w="108" w:type="dxa"/>
              <w:right w:w="108" w:type="dxa"/>
            </w:tcMar>
            <w:vAlign w:val="center"/>
          </w:tcPr>
          <w:p w:rsidR="06742D5D" w:rsidP="06742D5D" w:rsidRDefault="06742D5D" w14:paraId="50EDC839" w14:textId="012C9427">
            <w:pPr>
              <w:spacing w:before="0" w:beforeAutospacing="off" w:after="0" w:afterAutospacing="off"/>
              <w:jc w:val="center"/>
              <w:rPr>
                <w:rFonts w:ascii="Garamond" w:hAnsi="Garamond" w:eastAsia="Garamond" w:cs="Garamond"/>
                <w:b w:val="1"/>
                <w:bCs w:val="1"/>
                <w:color w:val="000000" w:themeColor="text1" w:themeTint="FF" w:themeShade="FF"/>
                <w:sz w:val="20"/>
                <w:szCs w:val="20"/>
                <w:lang w:val="es-CO"/>
              </w:rPr>
            </w:pPr>
            <w:r w:rsidRPr="06742D5D" w:rsidR="06742D5D">
              <w:rPr>
                <w:rFonts w:ascii="Garamond" w:hAnsi="Garamond" w:eastAsia="Garamond" w:cs="Garamond"/>
                <w:b w:val="1"/>
                <w:bCs w:val="1"/>
                <w:color w:val="000000" w:themeColor="text1" w:themeTint="FF" w:themeShade="FF"/>
                <w:sz w:val="20"/>
                <w:szCs w:val="20"/>
                <w:lang w:val="es-CO"/>
              </w:rPr>
              <w:t>LOCALIDAD</w:t>
            </w:r>
          </w:p>
        </w:tc>
        <w:tc>
          <w:tcPr>
            <w:tcW w:w="1106" w:type="dxa"/>
            <w:tcBorders>
              <w:top w:val="single" w:sz="8"/>
              <w:left w:val="single" w:sz="8"/>
              <w:bottom w:val="single" w:sz="8"/>
              <w:right w:val="single" w:sz="8"/>
            </w:tcBorders>
            <w:shd w:val="clear" w:color="auto" w:fill="BFBFBF" w:themeFill="background1" w:themeFillShade="BF"/>
            <w:tcMar>
              <w:left w:w="108" w:type="dxa"/>
              <w:right w:w="108" w:type="dxa"/>
            </w:tcMar>
            <w:vAlign w:val="center"/>
          </w:tcPr>
          <w:p w:rsidR="06742D5D" w:rsidP="06742D5D" w:rsidRDefault="06742D5D" w14:paraId="02779D9C" w14:textId="53E6FE08">
            <w:pPr>
              <w:spacing w:before="0" w:beforeAutospacing="off" w:after="0" w:afterAutospacing="off"/>
              <w:jc w:val="center"/>
              <w:rPr>
                <w:rFonts w:ascii="Garamond" w:hAnsi="Garamond" w:eastAsia="Garamond" w:cs="Garamond"/>
                <w:b w:val="1"/>
                <w:bCs w:val="1"/>
                <w:color w:val="000000" w:themeColor="text1" w:themeTint="FF" w:themeShade="FF"/>
                <w:sz w:val="20"/>
                <w:szCs w:val="20"/>
                <w:lang w:val="es-CO"/>
              </w:rPr>
            </w:pPr>
            <w:r w:rsidRPr="06742D5D" w:rsidR="06742D5D">
              <w:rPr>
                <w:rFonts w:ascii="Garamond" w:hAnsi="Garamond" w:eastAsia="Garamond" w:cs="Garamond"/>
                <w:b w:val="1"/>
                <w:bCs w:val="1"/>
                <w:color w:val="000000" w:themeColor="text1" w:themeTint="FF" w:themeShade="FF"/>
                <w:sz w:val="20"/>
                <w:szCs w:val="20"/>
                <w:lang w:val="es-CO"/>
              </w:rPr>
              <w:t>TIPO DE PARQUE</w:t>
            </w:r>
          </w:p>
        </w:tc>
        <w:tc>
          <w:tcPr>
            <w:tcW w:w="1907" w:type="dxa"/>
            <w:tcBorders>
              <w:top w:val="single" w:sz="8"/>
              <w:left w:val="single" w:sz="8"/>
              <w:bottom w:val="single" w:sz="8"/>
              <w:right w:val="single" w:sz="8"/>
            </w:tcBorders>
            <w:shd w:val="clear" w:color="auto" w:fill="BFBFBF" w:themeFill="background1" w:themeFillShade="BF"/>
            <w:tcMar>
              <w:left w:w="108" w:type="dxa"/>
              <w:right w:w="108" w:type="dxa"/>
            </w:tcMar>
            <w:vAlign w:val="center"/>
          </w:tcPr>
          <w:p w:rsidR="06742D5D" w:rsidP="06742D5D" w:rsidRDefault="06742D5D" w14:paraId="76337641" w14:textId="6D6B06B7">
            <w:pPr>
              <w:spacing w:before="0" w:beforeAutospacing="off" w:after="0" w:afterAutospacing="off"/>
              <w:jc w:val="center"/>
              <w:rPr>
                <w:rFonts w:ascii="Garamond" w:hAnsi="Garamond" w:eastAsia="Garamond" w:cs="Garamond"/>
                <w:b w:val="1"/>
                <w:bCs w:val="1"/>
                <w:color w:val="000000" w:themeColor="text1" w:themeTint="FF" w:themeShade="FF"/>
                <w:sz w:val="20"/>
                <w:szCs w:val="20"/>
                <w:lang w:val="es-CO"/>
              </w:rPr>
            </w:pPr>
            <w:r w:rsidRPr="06742D5D" w:rsidR="06742D5D">
              <w:rPr>
                <w:rFonts w:ascii="Garamond" w:hAnsi="Garamond" w:eastAsia="Garamond" w:cs="Garamond"/>
                <w:b w:val="1"/>
                <w:bCs w:val="1"/>
                <w:color w:val="000000" w:themeColor="text1" w:themeTint="FF" w:themeShade="FF"/>
                <w:sz w:val="20"/>
                <w:szCs w:val="20"/>
                <w:lang w:val="es-CO"/>
              </w:rPr>
              <w:t>DIRECCION</w:t>
            </w:r>
          </w:p>
        </w:tc>
        <w:tc>
          <w:tcPr>
            <w:tcW w:w="2059" w:type="dxa"/>
            <w:tcBorders>
              <w:top w:val="single" w:sz="8"/>
              <w:left w:val="single" w:sz="8"/>
              <w:bottom w:val="single" w:sz="8"/>
              <w:right w:val="single" w:sz="8"/>
            </w:tcBorders>
            <w:shd w:val="clear" w:color="auto" w:fill="BFBFBF" w:themeFill="background1" w:themeFillShade="BF"/>
            <w:tcMar>
              <w:left w:w="108" w:type="dxa"/>
              <w:right w:w="108" w:type="dxa"/>
            </w:tcMar>
            <w:vAlign w:val="center"/>
          </w:tcPr>
          <w:p w:rsidR="06742D5D" w:rsidP="06742D5D" w:rsidRDefault="06742D5D" w14:paraId="6EF0BD9A" w14:textId="683C0E93">
            <w:pPr>
              <w:spacing w:before="0" w:beforeAutospacing="off" w:after="0" w:afterAutospacing="off"/>
              <w:jc w:val="center"/>
              <w:rPr>
                <w:rFonts w:ascii="Garamond" w:hAnsi="Garamond" w:eastAsia="Garamond" w:cs="Garamond"/>
                <w:b w:val="1"/>
                <w:bCs w:val="1"/>
                <w:color w:val="000000" w:themeColor="text1" w:themeTint="FF" w:themeShade="FF"/>
                <w:sz w:val="20"/>
                <w:szCs w:val="20"/>
                <w:lang w:val="es-CO"/>
              </w:rPr>
            </w:pPr>
            <w:r w:rsidRPr="06742D5D" w:rsidR="06742D5D">
              <w:rPr>
                <w:rFonts w:ascii="Garamond" w:hAnsi="Garamond" w:eastAsia="Garamond" w:cs="Garamond"/>
                <w:b w:val="1"/>
                <w:bCs w:val="1"/>
                <w:color w:val="000000" w:themeColor="text1" w:themeTint="FF" w:themeShade="FF"/>
                <w:sz w:val="20"/>
                <w:szCs w:val="20"/>
                <w:lang w:val="es-CO"/>
              </w:rPr>
              <w:t>INTERVENCION</w:t>
            </w:r>
          </w:p>
        </w:tc>
      </w:tr>
      <w:tr w:rsidR="06742D5D" w:rsidTr="06742D5D" w14:paraId="22EF39C3">
        <w:trPr>
          <w:trHeight w:val="300"/>
        </w:trPr>
        <w:tc>
          <w:tcPr>
            <w:tcW w:w="1094" w:type="dxa"/>
            <w:tcBorders>
              <w:top w:val="single" w:sz="8"/>
              <w:left w:val="single" w:sz="8"/>
              <w:bottom w:val="single" w:sz="8"/>
              <w:right w:val="single" w:sz="8"/>
            </w:tcBorders>
            <w:tcMar>
              <w:left w:w="108" w:type="dxa"/>
              <w:right w:w="108" w:type="dxa"/>
            </w:tcMar>
            <w:vAlign w:val="center"/>
          </w:tcPr>
          <w:p w:rsidR="06742D5D" w:rsidP="06742D5D" w:rsidRDefault="06742D5D" w14:paraId="7D319E5A" w14:textId="5F811FCC">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14-006</w:t>
            </w:r>
          </w:p>
        </w:tc>
        <w:tc>
          <w:tcPr>
            <w:tcW w:w="1412" w:type="dxa"/>
            <w:tcBorders>
              <w:top w:val="single" w:sz="8"/>
              <w:left w:val="single" w:sz="8"/>
              <w:bottom w:val="single" w:sz="8"/>
              <w:right w:val="single" w:sz="8"/>
            </w:tcBorders>
            <w:tcMar>
              <w:left w:w="108" w:type="dxa"/>
              <w:right w:w="108" w:type="dxa"/>
            </w:tcMar>
            <w:vAlign w:val="center"/>
          </w:tcPr>
          <w:p w:rsidR="06742D5D" w:rsidP="06742D5D" w:rsidRDefault="06742D5D" w14:paraId="488AB070" w14:textId="54C2B1BB">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Parque plaza España</w:t>
            </w:r>
          </w:p>
        </w:tc>
        <w:tc>
          <w:tcPr>
            <w:tcW w:w="1484" w:type="dxa"/>
            <w:tcBorders>
              <w:top w:val="single" w:sz="8"/>
              <w:left w:val="single" w:sz="8"/>
              <w:bottom w:val="single" w:sz="8"/>
              <w:right w:val="single" w:sz="8"/>
            </w:tcBorders>
            <w:tcMar>
              <w:left w:w="108" w:type="dxa"/>
              <w:right w:w="108" w:type="dxa"/>
            </w:tcMar>
            <w:vAlign w:val="center"/>
          </w:tcPr>
          <w:p w:rsidR="06742D5D" w:rsidP="06742D5D" w:rsidRDefault="06742D5D" w14:paraId="59D52F12" w14:textId="5B1DAECF">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Los Mártires</w:t>
            </w:r>
          </w:p>
        </w:tc>
        <w:tc>
          <w:tcPr>
            <w:tcW w:w="1106" w:type="dxa"/>
            <w:tcBorders>
              <w:top w:val="single" w:sz="8"/>
              <w:left w:val="single" w:sz="8"/>
              <w:bottom w:val="single" w:sz="8"/>
              <w:right w:val="single" w:sz="8"/>
            </w:tcBorders>
            <w:tcMar>
              <w:left w:w="108" w:type="dxa"/>
              <w:right w:w="108" w:type="dxa"/>
            </w:tcMar>
            <w:vAlign w:val="center"/>
          </w:tcPr>
          <w:p w:rsidR="06742D5D" w:rsidP="06742D5D" w:rsidRDefault="06742D5D" w14:paraId="0517EADE" w14:textId="132DD6DD">
            <w:pPr>
              <w:spacing w:before="0" w:beforeAutospacing="off" w:after="0" w:afterAutospacing="off"/>
              <w:jc w:val="center"/>
              <w:rPr>
                <w:rFonts w:ascii="Garamond" w:hAnsi="Garamond" w:eastAsia="Garamond" w:cs="Garamond"/>
                <w:sz w:val="20"/>
                <w:szCs w:val="20"/>
              </w:rPr>
            </w:pPr>
            <w:r w:rsidRPr="06742D5D" w:rsidR="06742D5D">
              <w:rPr>
                <w:rFonts w:ascii="Garamond" w:hAnsi="Garamond" w:eastAsia="Garamond" w:cs="Garamond"/>
                <w:sz w:val="20"/>
                <w:szCs w:val="20"/>
              </w:rPr>
              <w:t>Parque vecinal</w:t>
            </w:r>
          </w:p>
        </w:tc>
        <w:tc>
          <w:tcPr>
            <w:tcW w:w="1907" w:type="dxa"/>
            <w:tcBorders>
              <w:top w:val="single" w:sz="8"/>
              <w:left w:val="single" w:sz="8"/>
              <w:bottom w:val="single" w:sz="8"/>
              <w:right w:val="single" w:sz="8"/>
            </w:tcBorders>
            <w:tcMar>
              <w:left w:w="108" w:type="dxa"/>
              <w:right w:w="108" w:type="dxa"/>
            </w:tcMar>
            <w:vAlign w:val="center"/>
          </w:tcPr>
          <w:p w:rsidR="06742D5D" w:rsidP="06742D5D" w:rsidRDefault="06742D5D" w14:paraId="2D3067AC" w14:textId="4D483FBE">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Entre CL 11 y 10 y KR 19 y 18.</w:t>
            </w:r>
          </w:p>
        </w:tc>
        <w:tc>
          <w:tcPr>
            <w:tcW w:w="2059" w:type="dxa"/>
            <w:tcBorders>
              <w:top w:val="single" w:sz="8"/>
              <w:left w:val="single" w:sz="8"/>
              <w:bottom w:val="single" w:sz="8"/>
              <w:right w:val="single" w:sz="8"/>
            </w:tcBorders>
            <w:tcMar>
              <w:left w:w="108" w:type="dxa"/>
              <w:right w:w="108" w:type="dxa"/>
            </w:tcMar>
            <w:vAlign w:val="center"/>
          </w:tcPr>
          <w:p w:rsidR="06742D5D" w:rsidP="06742D5D" w:rsidRDefault="06742D5D" w14:paraId="1724FE28" w14:textId="57DD37FC">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Mantenimiento</w:t>
            </w:r>
          </w:p>
        </w:tc>
      </w:tr>
      <w:tr w:rsidR="06742D5D" w:rsidTr="06742D5D" w14:paraId="4025D60E">
        <w:trPr>
          <w:trHeight w:val="300"/>
        </w:trPr>
        <w:tc>
          <w:tcPr>
            <w:tcW w:w="1094" w:type="dxa"/>
            <w:tcBorders>
              <w:top w:val="single" w:sz="8"/>
              <w:left w:val="single" w:sz="8"/>
              <w:bottom w:val="single" w:sz="8"/>
              <w:right w:val="single" w:sz="8"/>
            </w:tcBorders>
            <w:tcMar>
              <w:left w:w="108" w:type="dxa"/>
              <w:right w:w="108" w:type="dxa"/>
            </w:tcMar>
            <w:vAlign w:val="center"/>
          </w:tcPr>
          <w:p w:rsidR="06742D5D" w:rsidP="06742D5D" w:rsidRDefault="06742D5D" w14:paraId="541307BA" w14:textId="01A5E5F9">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14-008</w:t>
            </w:r>
          </w:p>
        </w:tc>
        <w:tc>
          <w:tcPr>
            <w:tcW w:w="1412" w:type="dxa"/>
            <w:tcBorders>
              <w:top w:val="single" w:sz="8"/>
              <w:left w:val="single" w:sz="8"/>
              <w:bottom w:val="single" w:sz="8"/>
              <w:right w:val="single" w:sz="8"/>
            </w:tcBorders>
            <w:tcMar>
              <w:left w:w="108" w:type="dxa"/>
              <w:right w:w="108" w:type="dxa"/>
            </w:tcMar>
            <w:vAlign w:val="center"/>
          </w:tcPr>
          <w:p w:rsidR="06742D5D" w:rsidP="06742D5D" w:rsidRDefault="06742D5D" w14:paraId="4D99ECA6" w14:textId="72355C77">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Parque Barrio la pepita.</w:t>
            </w:r>
          </w:p>
        </w:tc>
        <w:tc>
          <w:tcPr>
            <w:tcW w:w="1484" w:type="dxa"/>
            <w:tcBorders>
              <w:top w:val="single" w:sz="8"/>
              <w:left w:val="single" w:sz="8"/>
              <w:bottom w:val="single" w:sz="8"/>
              <w:right w:val="single" w:sz="8"/>
            </w:tcBorders>
            <w:tcMar>
              <w:left w:w="108" w:type="dxa"/>
              <w:right w:w="108" w:type="dxa"/>
            </w:tcMar>
            <w:vAlign w:val="center"/>
          </w:tcPr>
          <w:p w:rsidR="06742D5D" w:rsidP="06742D5D" w:rsidRDefault="06742D5D" w14:paraId="7E707EF6" w14:textId="257A7F83">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Los Mártires</w:t>
            </w:r>
          </w:p>
        </w:tc>
        <w:tc>
          <w:tcPr>
            <w:tcW w:w="1106" w:type="dxa"/>
            <w:tcBorders>
              <w:top w:val="single" w:sz="8"/>
              <w:left w:val="single" w:sz="8"/>
              <w:bottom w:val="single" w:sz="8"/>
              <w:right w:val="single" w:sz="8"/>
            </w:tcBorders>
            <w:tcMar>
              <w:left w:w="108" w:type="dxa"/>
              <w:right w:w="108" w:type="dxa"/>
            </w:tcMar>
            <w:vAlign w:val="center"/>
          </w:tcPr>
          <w:p w:rsidR="06742D5D" w:rsidP="06742D5D" w:rsidRDefault="06742D5D" w14:paraId="5BC59C3C" w14:textId="6AF8D6A8">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Parque vecinal</w:t>
            </w:r>
          </w:p>
        </w:tc>
        <w:tc>
          <w:tcPr>
            <w:tcW w:w="1907" w:type="dxa"/>
            <w:tcBorders>
              <w:top w:val="single" w:sz="8"/>
              <w:left w:val="single" w:sz="8"/>
              <w:bottom w:val="single" w:sz="8"/>
              <w:right w:val="single" w:sz="8"/>
            </w:tcBorders>
            <w:tcMar>
              <w:left w:w="108" w:type="dxa"/>
              <w:right w:w="108" w:type="dxa"/>
            </w:tcMar>
            <w:vAlign w:val="center"/>
          </w:tcPr>
          <w:p w:rsidR="06742D5D" w:rsidP="06742D5D" w:rsidRDefault="06742D5D" w14:paraId="527AC5A5" w14:textId="383B766E">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Entre CL 10 y 11 y KR 26 y 25A</w:t>
            </w:r>
          </w:p>
        </w:tc>
        <w:tc>
          <w:tcPr>
            <w:tcW w:w="2059" w:type="dxa"/>
            <w:tcBorders>
              <w:top w:val="single" w:sz="8"/>
              <w:left w:val="single" w:sz="8"/>
              <w:bottom w:val="single" w:sz="8"/>
              <w:right w:val="single" w:sz="8"/>
            </w:tcBorders>
            <w:tcMar>
              <w:left w:w="108" w:type="dxa"/>
              <w:right w:w="108" w:type="dxa"/>
            </w:tcMar>
            <w:vAlign w:val="center"/>
          </w:tcPr>
          <w:p w:rsidR="06742D5D" w:rsidP="06742D5D" w:rsidRDefault="06742D5D" w14:paraId="48E207B5" w14:textId="432E7223">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Construcción</w:t>
            </w:r>
          </w:p>
        </w:tc>
      </w:tr>
      <w:tr w:rsidR="06742D5D" w:rsidTr="06742D5D" w14:paraId="48950055">
        <w:trPr>
          <w:trHeight w:val="300"/>
        </w:trPr>
        <w:tc>
          <w:tcPr>
            <w:tcW w:w="1094" w:type="dxa"/>
            <w:tcBorders>
              <w:top w:val="single" w:sz="8"/>
              <w:left w:val="single" w:sz="8"/>
              <w:bottom w:val="single" w:sz="8"/>
              <w:right w:val="single" w:sz="8"/>
            </w:tcBorders>
            <w:tcMar>
              <w:left w:w="108" w:type="dxa"/>
              <w:right w:w="108" w:type="dxa"/>
            </w:tcMar>
            <w:vAlign w:val="center"/>
          </w:tcPr>
          <w:p w:rsidR="06742D5D" w:rsidP="06742D5D" w:rsidRDefault="06742D5D" w14:paraId="57BF2A7F" w14:textId="05FC35F5">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14-013</w:t>
            </w:r>
          </w:p>
        </w:tc>
        <w:tc>
          <w:tcPr>
            <w:tcW w:w="1412" w:type="dxa"/>
            <w:tcBorders>
              <w:top w:val="single" w:sz="8"/>
              <w:left w:val="single" w:sz="8"/>
              <w:bottom w:val="single" w:sz="8"/>
              <w:right w:val="single" w:sz="8"/>
            </w:tcBorders>
            <w:tcMar>
              <w:left w:w="108" w:type="dxa"/>
              <w:right w:w="108" w:type="dxa"/>
            </w:tcMar>
            <w:vAlign w:val="center"/>
          </w:tcPr>
          <w:p w:rsidR="06742D5D" w:rsidP="06742D5D" w:rsidRDefault="06742D5D" w14:paraId="052E601F" w14:textId="0ED446FE">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Ricaurte</w:t>
            </w:r>
          </w:p>
        </w:tc>
        <w:tc>
          <w:tcPr>
            <w:tcW w:w="1484" w:type="dxa"/>
            <w:tcBorders>
              <w:top w:val="single" w:sz="8"/>
              <w:left w:val="single" w:sz="8"/>
              <w:bottom w:val="single" w:sz="8"/>
              <w:right w:val="single" w:sz="8"/>
            </w:tcBorders>
            <w:tcMar>
              <w:left w:w="108" w:type="dxa"/>
              <w:right w:w="108" w:type="dxa"/>
            </w:tcMar>
            <w:vAlign w:val="center"/>
          </w:tcPr>
          <w:p w:rsidR="06742D5D" w:rsidP="06742D5D" w:rsidRDefault="06742D5D" w14:paraId="040E0CB4" w14:textId="1DB75397">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Los Mártires</w:t>
            </w:r>
          </w:p>
        </w:tc>
        <w:tc>
          <w:tcPr>
            <w:tcW w:w="1106" w:type="dxa"/>
            <w:tcBorders>
              <w:top w:val="single" w:sz="8"/>
              <w:left w:val="single" w:sz="8"/>
              <w:bottom w:val="single" w:sz="8"/>
              <w:right w:val="single" w:sz="8"/>
            </w:tcBorders>
            <w:tcMar>
              <w:left w:w="108" w:type="dxa"/>
              <w:right w:w="108" w:type="dxa"/>
            </w:tcMar>
            <w:vAlign w:val="center"/>
          </w:tcPr>
          <w:p w:rsidR="06742D5D" w:rsidP="06742D5D" w:rsidRDefault="06742D5D" w14:paraId="6E6ED76C" w14:textId="37753C00">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Parque vecinal</w:t>
            </w:r>
          </w:p>
        </w:tc>
        <w:tc>
          <w:tcPr>
            <w:tcW w:w="1907" w:type="dxa"/>
            <w:tcBorders>
              <w:top w:val="single" w:sz="8"/>
              <w:left w:val="single" w:sz="8"/>
              <w:bottom w:val="single" w:sz="8"/>
              <w:right w:val="single" w:sz="8"/>
            </w:tcBorders>
            <w:tcMar>
              <w:left w:w="108" w:type="dxa"/>
              <w:right w:w="108" w:type="dxa"/>
            </w:tcMar>
            <w:vAlign w:val="center"/>
          </w:tcPr>
          <w:p w:rsidR="06742D5D" w:rsidP="06742D5D" w:rsidRDefault="06742D5D" w14:paraId="7757A09D" w14:textId="5E47D288">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Entre las calles 9 y 10 y entre la KR 28 y 29</w:t>
            </w:r>
          </w:p>
        </w:tc>
        <w:tc>
          <w:tcPr>
            <w:tcW w:w="2059" w:type="dxa"/>
            <w:tcBorders>
              <w:top w:val="single" w:sz="8"/>
              <w:left w:val="single" w:sz="8"/>
              <w:bottom w:val="single" w:sz="8"/>
              <w:right w:val="single" w:sz="8"/>
            </w:tcBorders>
            <w:tcMar>
              <w:left w:w="108" w:type="dxa"/>
              <w:right w:w="108" w:type="dxa"/>
            </w:tcMar>
            <w:vAlign w:val="center"/>
          </w:tcPr>
          <w:p w:rsidR="06742D5D" w:rsidP="06742D5D" w:rsidRDefault="06742D5D" w14:paraId="1ED82784" w14:textId="759815C2">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Construcción</w:t>
            </w:r>
          </w:p>
        </w:tc>
      </w:tr>
      <w:tr w:rsidR="06742D5D" w:rsidTr="06742D5D" w14:paraId="12C10935">
        <w:trPr>
          <w:trHeight w:val="300"/>
        </w:trPr>
        <w:tc>
          <w:tcPr>
            <w:tcW w:w="1094" w:type="dxa"/>
            <w:tcBorders>
              <w:top w:val="single" w:sz="8"/>
              <w:left w:val="single" w:sz="8"/>
              <w:bottom w:val="single" w:sz="8"/>
              <w:right w:val="single" w:sz="8"/>
            </w:tcBorders>
            <w:tcMar>
              <w:left w:w="108" w:type="dxa"/>
              <w:right w:w="108" w:type="dxa"/>
            </w:tcMar>
            <w:vAlign w:val="center"/>
          </w:tcPr>
          <w:p w:rsidR="06742D5D" w:rsidP="06742D5D" w:rsidRDefault="06742D5D" w14:paraId="139661AE" w14:textId="2C11C230">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14-034</w:t>
            </w:r>
          </w:p>
        </w:tc>
        <w:tc>
          <w:tcPr>
            <w:tcW w:w="1412" w:type="dxa"/>
            <w:tcBorders>
              <w:top w:val="single" w:sz="8"/>
              <w:left w:val="single" w:sz="8"/>
              <w:bottom w:val="single" w:sz="8"/>
              <w:right w:val="single" w:sz="8"/>
            </w:tcBorders>
            <w:tcMar>
              <w:left w:w="108" w:type="dxa"/>
              <w:right w:w="108" w:type="dxa"/>
            </w:tcMar>
            <w:vAlign w:val="center"/>
          </w:tcPr>
          <w:p w:rsidR="06742D5D" w:rsidP="06742D5D" w:rsidRDefault="06742D5D" w14:paraId="38F5AC48" w14:textId="4966944A">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Parque Urbanización Santa Fe III</w:t>
            </w:r>
          </w:p>
        </w:tc>
        <w:tc>
          <w:tcPr>
            <w:tcW w:w="1484" w:type="dxa"/>
            <w:tcBorders>
              <w:top w:val="single" w:sz="8"/>
              <w:left w:val="single" w:sz="8"/>
              <w:bottom w:val="single" w:sz="8"/>
              <w:right w:val="single" w:sz="8"/>
            </w:tcBorders>
            <w:tcMar>
              <w:left w:w="108" w:type="dxa"/>
              <w:right w:w="108" w:type="dxa"/>
            </w:tcMar>
            <w:vAlign w:val="center"/>
          </w:tcPr>
          <w:p w:rsidR="06742D5D" w:rsidP="06742D5D" w:rsidRDefault="06742D5D" w14:paraId="33AEFF73" w14:textId="3F42CE04">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Los Mártires</w:t>
            </w:r>
          </w:p>
        </w:tc>
        <w:tc>
          <w:tcPr>
            <w:tcW w:w="1106" w:type="dxa"/>
            <w:tcBorders>
              <w:top w:val="single" w:sz="8"/>
              <w:left w:val="single" w:sz="8"/>
              <w:bottom w:val="single" w:sz="8"/>
              <w:right w:val="single" w:sz="8"/>
            </w:tcBorders>
            <w:tcMar>
              <w:left w:w="108" w:type="dxa"/>
              <w:right w:w="108" w:type="dxa"/>
            </w:tcMar>
            <w:vAlign w:val="center"/>
          </w:tcPr>
          <w:p w:rsidR="06742D5D" w:rsidP="06742D5D" w:rsidRDefault="06742D5D" w14:paraId="364CDB77" w14:textId="243D6F6A">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Parque Bolsillo</w:t>
            </w:r>
          </w:p>
        </w:tc>
        <w:tc>
          <w:tcPr>
            <w:tcW w:w="1907" w:type="dxa"/>
            <w:tcBorders>
              <w:top w:val="single" w:sz="8"/>
              <w:left w:val="single" w:sz="8"/>
              <w:bottom w:val="single" w:sz="8"/>
              <w:right w:val="single" w:sz="8"/>
            </w:tcBorders>
            <w:tcMar>
              <w:left w:w="108" w:type="dxa"/>
              <w:right w:w="108" w:type="dxa"/>
            </w:tcMar>
            <w:vAlign w:val="center"/>
          </w:tcPr>
          <w:p w:rsidR="06742D5D" w:rsidP="06742D5D" w:rsidRDefault="06742D5D" w14:paraId="39640120" w14:textId="4990409E">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KR 19B entre CL 24 y DG 23 Bis</w:t>
            </w:r>
          </w:p>
        </w:tc>
        <w:tc>
          <w:tcPr>
            <w:tcW w:w="2059" w:type="dxa"/>
            <w:tcBorders>
              <w:top w:val="single" w:sz="8"/>
              <w:left w:val="single" w:sz="8"/>
              <w:bottom w:val="single" w:sz="8"/>
              <w:right w:val="single" w:sz="8"/>
            </w:tcBorders>
            <w:tcMar>
              <w:left w:w="108" w:type="dxa"/>
              <w:right w:w="108" w:type="dxa"/>
            </w:tcMar>
            <w:vAlign w:val="center"/>
          </w:tcPr>
          <w:p w:rsidR="06742D5D" w:rsidP="06742D5D" w:rsidRDefault="06742D5D" w14:paraId="5FC7F4C2" w14:textId="03C73B10">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Construcción</w:t>
            </w:r>
          </w:p>
        </w:tc>
      </w:tr>
      <w:tr w:rsidR="06742D5D" w:rsidTr="06742D5D" w14:paraId="5561931E">
        <w:trPr>
          <w:trHeight w:val="300"/>
        </w:trPr>
        <w:tc>
          <w:tcPr>
            <w:tcW w:w="1094" w:type="dxa"/>
            <w:tcBorders>
              <w:top w:val="single" w:sz="8"/>
              <w:left w:val="single" w:sz="8"/>
              <w:bottom w:val="single" w:sz="8"/>
              <w:right w:val="single" w:sz="8"/>
            </w:tcBorders>
            <w:tcMar>
              <w:left w:w="108" w:type="dxa"/>
              <w:right w:w="108" w:type="dxa"/>
            </w:tcMar>
            <w:vAlign w:val="center"/>
          </w:tcPr>
          <w:p w:rsidR="06742D5D" w:rsidP="06742D5D" w:rsidRDefault="06742D5D" w14:paraId="14E35BC7" w14:textId="71EDD26D">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14-014</w:t>
            </w:r>
          </w:p>
        </w:tc>
        <w:tc>
          <w:tcPr>
            <w:tcW w:w="1412" w:type="dxa"/>
            <w:tcBorders>
              <w:top w:val="single" w:sz="8"/>
              <w:left w:val="single" w:sz="8"/>
              <w:bottom w:val="single" w:sz="8"/>
              <w:right w:val="single" w:sz="8"/>
            </w:tcBorders>
            <w:tcMar>
              <w:left w:w="108" w:type="dxa"/>
              <w:right w:w="108" w:type="dxa"/>
            </w:tcMar>
            <w:vAlign w:val="center"/>
          </w:tcPr>
          <w:p w:rsidR="06742D5D" w:rsidP="06742D5D" w:rsidRDefault="06742D5D" w14:paraId="340D254C" w14:textId="694A4AB3">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Barrio santa fe</w:t>
            </w:r>
          </w:p>
        </w:tc>
        <w:tc>
          <w:tcPr>
            <w:tcW w:w="1484" w:type="dxa"/>
            <w:tcBorders>
              <w:top w:val="single" w:sz="8"/>
              <w:left w:val="single" w:sz="8"/>
              <w:bottom w:val="single" w:sz="8"/>
              <w:right w:val="single" w:sz="8"/>
            </w:tcBorders>
            <w:tcMar>
              <w:left w:w="108" w:type="dxa"/>
              <w:right w:w="108" w:type="dxa"/>
            </w:tcMar>
            <w:vAlign w:val="center"/>
          </w:tcPr>
          <w:p w:rsidR="06742D5D" w:rsidP="06742D5D" w:rsidRDefault="06742D5D" w14:paraId="68CA821E" w14:textId="3AA109D6">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Los Mártires</w:t>
            </w:r>
          </w:p>
          <w:p w:rsidR="06742D5D" w:rsidP="06742D5D" w:rsidRDefault="06742D5D" w14:paraId="4ED581DA" w14:textId="5CF84913">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 xml:space="preserve"> </w:t>
            </w:r>
          </w:p>
        </w:tc>
        <w:tc>
          <w:tcPr>
            <w:tcW w:w="1106" w:type="dxa"/>
            <w:tcBorders>
              <w:top w:val="single" w:sz="8"/>
              <w:left w:val="single" w:sz="8"/>
              <w:bottom w:val="single" w:sz="8"/>
              <w:right w:val="single" w:sz="8"/>
            </w:tcBorders>
            <w:tcMar>
              <w:left w:w="108" w:type="dxa"/>
              <w:right w:w="108" w:type="dxa"/>
            </w:tcMar>
            <w:vAlign w:val="center"/>
          </w:tcPr>
          <w:p w:rsidR="06742D5D" w:rsidP="06742D5D" w:rsidRDefault="06742D5D" w14:paraId="31CAF186" w14:textId="44B98E1C">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Parque vecinal</w:t>
            </w:r>
          </w:p>
          <w:p w:rsidR="06742D5D" w:rsidP="06742D5D" w:rsidRDefault="06742D5D" w14:paraId="235DD672" w14:textId="78E82F09">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 xml:space="preserve"> </w:t>
            </w:r>
          </w:p>
        </w:tc>
        <w:tc>
          <w:tcPr>
            <w:tcW w:w="1907" w:type="dxa"/>
            <w:tcBorders>
              <w:top w:val="single" w:sz="8"/>
              <w:left w:val="single" w:sz="8"/>
              <w:bottom w:val="single" w:sz="8"/>
              <w:right w:val="single" w:sz="8"/>
            </w:tcBorders>
            <w:tcMar>
              <w:left w:w="108" w:type="dxa"/>
              <w:right w:w="108" w:type="dxa"/>
            </w:tcMar>
            <w:vAlign w:val="center"/>
          </w:tcPr>
          <w:p w:rsidR="06742D5D" w:rsidP="06742D5D" w:rsidRDefault="06742D5D" w14:paraId="16C31D09" w14:textId="6FF421FB">
            <w:pPr>
              <w:spacing w:before="0" w:beforeAutospacing="off" w:after="0" w:afterAutospacing="off" w:line="257" w:lineRule="auto"/>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Entre carrera 22 y carrera 22bis con calle 22c y calle 23</w:t>
            </w:r>
          </w:p>
        </w:tc>
        <w:tc>
          <w:tcPr>
            <w:tcW w:w="2059" w:type="dxa"/>
            <w:tcBorders>
              <w:top w:val="single" w:sz="8"/>
              <w:left w:val="single" w:sz="8"/>
              <w:bottom w:val="single" w:sz="8"/>
              <w:right w:val="single" w:sz="8"/>
            </w:tcBorders>
            <w:tcMar>
              <w:left w:w="108" w:type="dxa"/>
              <w:right w:w="108" w:type="dxa"/>
            </w:tcMar>
            <w:vAlign w:val="center"/>
          </w:tcPr>
          <w:p w:rsidR="06742D5D" w:rsidP="06742D5D" w:rsidRDefault="06742D5D" w14:paraId="19840854" w14:textId="18E84EBF">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 xml:space="preserve"> </w:t>
            </w:r>
          </w:p>
          <w:p w:rsidR="06742D5D" w:rsidP="06742D5D" w:rsidRDefault="06742D5D" w14:paraId="60E23DB5" w14:textId="227CBEFF">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 xml:space="preserve"> </w:t>
            </w:r>
          </w:p>
          <w:p w:rsidR="06742D5D" w:rsidP="06742D5D" w:rsidRDefault="06742D5D" w14:paraId="48175BE1" w14:textId="75A40563">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Construcción</w:t>
            </w:r>
          </w:p>
          <w:p w:rsidR="06742D5D" w:rsidP="06742D5D" w:rsidRDefault="06742D5D" w14:paraId="713A494F" w14:textId="71891277">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 xml:space="preserve"> </w:t>
            </w:r>
          </w:p>
        </w:tc>
      </w:tr>
      <w:tr w:rsidR="06742D5D" w:rsidTr="06742D5D" w14:paraId="4A73FC1C">
        <w:trPr>
          <w:trHeight w:val="300"/>
        </w:trPr>
        <w:tc>
          <w:tcPr>
            <w:tcW w:w="1094" w:type="dxa"/>
            <w:tcBorders>
              <w:top w:val="single" w:sz="8"/>
              <w:left w:val="single" w:sz="8"/>
              <w:bottom w:val="single" w:sz="8"/>
              <w:right w:val="single" w:sz="8"/>
            </w:tcBorders>
            <w:tcMar>
              <w:left w:w="108" w:type="dxa"/>
              <w:right w:w="108" w:type="dxa"/>
            </w:tcMar>
            <w:vAlign w:val="center"/>
          </w:tcPr>
          <w:p w:rsidR="06742D5D" w:rsidP="06742D5D" w:rsidRDefault="06742D5D" w14:paraId="213BE1C0" w14:textId="655E9C2D">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14-021</w:t>
            </w:r>
          </w:p>
        </w:tc>
        <w:tc>
          <w:tcPr>
            <w:tcW w:w="1412" w:type="dxa"/>
            <w:tcBorders>
              <w:top w:val="single" w:sz="8"/>
              <w:left w:val="single" w:sz="8"/>
              <w:bottom w:val="single" w:sz="8"/>
              <w:right w:val="single" w:sz="8"/>
            </w:tcBorders>
            <w:tcMar>
              <w:left w:w="108" w:type="dxa"/>
              <w:right w:w="108" w:type="dxa"/>
            </w:tcMar>
            <w:vAlign w:val="center"/>
          </w:tcPr>
          <w:p w:rsidR="06742D5D" w:rsidP="06742D5D" w:rsidRDefault="06742D5D" w14:paraId="23A2CA58" w14:textId="20AD104A">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Urbanización el progreso</w:t>
            </w:r>
          </w:p>
        </w:tc>
        <w:tc>
          <w:tcPr>
            <w:tcW w:w="1484" w:type="dxa"/>
            <w:tcBorders>
              <w:top w:val="single" w:sz="8"/>
              <w:left w:val="single" w:sz="8"/>
              <w:bottom w:val="single" w:sz="8"/>
              <w:right w:val="single" w:sz="8"/>
            </w:tcBorders>
            <w:tcMar>
              <w:left w:w="108" w:type="dxa"/>
              <w:right w:w="108" w:type="dxa"/>
            </w:tcMar>
            <w:vAlign w:val="center"/>
          </w:tcPr>
          <w:p w:rsidR="06742D5D" w:rsidP="06742D5D" w:rsidRDefault="06742D5D" w14:paraId="3AB899F4" w14:textId="32E51E9A">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Los Mártires</w:t>
            </w:r>
          </w:p>
          <w:p w:rsidR="06742D5D" w:rsidP="06742D5D" w:rsidRDefault="06742D5D" w14:paraId="39E68EEB" w14:textId="7976DE89">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 xml:space="preserve"> </w:t>
            </w:r>
          </w:p>
        </w:tc>
        <w:tc>
          <w:tcPr>
            <w:tcW w:w="1106" w:type="dxa"/>
            <w:tcBorders>
              <w:top w:val="single" w:sz="8"/>
              <w:left w:val="single" w:sz="8"/>
              <w:bottom w:val="single" w:sz="8"/>
              <w:right w:val="single" w:sz="8"/>
            </w:tcBorders>
            <w:tcMar>
              <w:left w:w="108" w:type="dxa"/>
              <w:right w:w="108" w:type="dxa"/>
            </w:tcMar>
            <w:vAlign w:val="center"/>
          </w:tcPr>
          <w:p w:rsidR="06742D5D" w:rsidP="06742D5D" w:rsidRDefault="06742D5D" w14:paraId="128F173C" w14:textId="2E500FA8">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Parque vecinal</w:t>
            </w:r>
          </w:p>
          <w:p w:rsidR="06742D5D" w:rsidP="06742D5D" w:rsidRDefault="06742D5D" w14:paraId="152B0DA6" w14:textId="49C3BD77">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 xml:space="preserve"> </w:t>
            </w:r>
          </w:p>
        </w:tc>
        <w:tc>
          <w:tcPr>
            <w:tcW w:w="1907" w:type="dxa"/>
            <w:tcBorders>
              <w:top w:val="single" w:sz="8"/>
              <w:left w:val="single" w:sz="8"/>
              <w:bottom w:val="single" w:sz="8"/>
              <w:right w:val="single" w:sz="8"/>
            </w:tcBorders>
            <w:tcMar>
              <w:left w:w="108" w:type="dxa"/>
              <w:right w:w="108" w:type="dxa"/>
            </w:tcMar>
            <w:vAlign w:val="center"/>
          </w:tcPr>
          <w:p w:rsidR="06742D5D" w:rsidP="06742D5D" w:rsidRDefault="06742D5D" w14:paraId="14CA12E1" w14:textId="71483682">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Entre calle 4a 5 y calle 5 5 bis con carreras 21 y 21a 22</w:t>
            </w:r>
          </w:p>
        </w:tc>
        <w:tc>
          <w:tcPr>
            <w:tcW w:w="2059" w:type="dxa"/>
            <w:tcBorders>
              <w:top w:val="single" w:sz="8"/>
              <w:left w:val="single" w:sz="8"/>
              <w:bottom w:val="single" w:sz="8"/>
              <w:right w:val="single" w:sz="8"/>
            </w:tcBorders>
            <w:tcMar>
              <w:left w:w="108" w:type="dxa"/>
              <w:right w:w="108" w:type="dxa"/>
            </w:tcMar>
            <w:vAlign w:val="center"/>
          </w:tcPr>
          <w:p w:rsidR="06742D5D" w:rsidP="06742D5D" w:rsidRDefault="06742D5D" w14:paraId="0A5881B0" w14:textId="77A37000">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 xml:space="preserve"> </w:t>
            </w:r>
          </w:p>
          <w:p w:rsidR="06742D5D" w:rsidP="06742D5D" w:rsidRDefault="06742D5D" w14:paraId="70767083" w14:textId="03109E81">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Construcción</w:t>
            </w:r>
          </w:p>
          <w:p w:rsidR="06742D5D" w:rsidP="06742D5D" w:rsidRDefault="06742D5D" w14:paraId="26C526F1" w14:textId="4020904A">
            <w:pPr>
              <w:spacing w:before="0" w:beforeAutospacing="off" w:after="0" w:afterAutospacing="off"/>
              <w:jc w:val="center"/>
              <w:rPr>
                <w:rFonts w:ascii="Garamond" w:hAnsi="Garamond" w:eastAsia="Garamond" w:cs="Garamond"/>
                <w:sz w:val="20"/>
                <w:szCs w:val="20"/>
                <w:lang w:val="es-CO"/>
              </w:rPr>
            </w:pPr>
            <w:r w:rsidRPr="06742D5D" w:rsidR="06742D5D">
              <w:rPr>
                <w:rFonts w:ascii="Garamond" w:hAnsi="Garamond" w:eastAsia="Garamond" w:cs="Garamond"/>
                <w:sz w:val="20"/>
                <w:szCs w:val="20"/>
                <w:lang w:val="es-CO"/>
              </w:rPr>
              <w:t xml:space="preserve"> </w:t>
            </w:r>
          </w:p>
        </w:tc>
      </w:tr>
    </w:tbl>
    <w:p w:rsidR="06742D5D" w:rsidP="06742D5D" w:rsidRDefault="06742D5D" w14:paraId="00046928" w14:textId="79291601">
      <w:pPr>
        <w:spacing w:before="0" w:beforeAutospacing="off" w:after="0" w:afterAutospacing="off"/>
        <w:jc w:val="both"/>
        <w:rPr>
          <w:rFonts w:ascii="Arial" w:hAnsi="Arial" w:eastAsia="Arial" w:cs="Arial"/>
          <w:noProof w:val="0"/>
          <w:sz w:val="20"/>
          <w:szCs w:val="20"/>
          <w:lang w:val="es-CO"/>
        </w:rPr>
      </w:pPr>
    </w:p>
    <w:p w:rsidR="079845C5" w:rsidP="06742D5D" w:rsidRDefault="079845C5" w14:paraId="6415E91C" w14:textId="0C801626">
      <w:pPr>
        <w:pStyle w:val="Ttulo1"/>
        <w:numPr>
          <w:ilvl w:val="0"/>
          <w:numId w:val="0"/>
        </w:numPr>
        <w:spacing w:before="0" w:beforeAutospacing="off" w:after="0" w:afterAutospacing="off"/>
        <w:ind w:left="360" w:right="0" w:hanging="360"/>
        <w:jc w:val="both"/>
        <w:rPr>
          <w:rFonts w:ascii="Garamond" w:hAnsi="Garamond" w:eastAsia="Garamond" w:cs="Garamond"/>
          <w:caps w:val="1"/>
          <w:noProof w:val="0"/>
          <w:sz w:val="20"/>
          <w:szCs w:val="20"/>
          <w:lang w:val="es-CO"/>
        </w:rPr>
      </w:pPr>
      <w:r w:rsidRPr="06742D5D" w:rsidR="079845C5">
        <w:rPr>
          <w:rFonts w:ascii="Garamond" w:hAnsi="Garamond" w:eastAsia="Garamond" w:cs="Garamond"/>
          <w:caps w:val="1"/>
          <w:noProof w:val="0"/>
          <w:sz w:val="20"/>
          <w:szCs w:val="20"/>
          <w:lang w:val="es-CO"/>
        </w:rPr>
        <w:t>Actividades para ejecutar y alcance duRANTE LA SUPERVISION</w:t>
      </w:r>
    </w:p>
    <w:p w:rsidR="079845C5" w:rsidP="06742D5D" w:rsidRDefault="079845C5" w14:paraId="060A76C4" w14:textId="0E81FA17">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704D3AD7" w14:textId="7ABD8470">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Las actividades a ejecutar</w:t>
      </w:r>
      <w:r w:rsidRPr="06742D5D" w:rsidR="079845C5">
        <w:rPr>
          <w:rFonts w:ascii="Garamond" w:hAnsi="Garamond" w:eastAsia="Garamond" w:cs="Garamond"/>
          <w:noProof w:val="0"/>
          <w:sz w:val="20"/>
          <w:szCs w:val="20"/>
          <w:lang w:val="es-CO"/>
        </w:rPr>
        <w:t xml:space="preserve"> durante el desarrollo del presente proceso tienen como enfoque el MANTENIMIENTO, CONSTRUCCION Y/O DOTACIÓN de los parques de proximidad de la localidad de Los Mártires, las cuales corresponden a lo siguiente:</w:t>
      </w:r>
    </w:p>
    <w:p w:rsidR="079845C5" w:rsidP="06742D5D" w:rsidRDefault="079845C5" w14:paraId="4F37837E" w14:textId="34633697">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3AB04C45" w14:textId="28831CFB">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Levantamiento topográfico (según sea requerido).</w:t>
      </w:r>
    </w:p>
    <w:p w:rsidR="079845C5" w:rsidP="06742D5D" w:rsidRDefault="079845C5" w14:paraId="6D272B2C" w14:textId="19A65382">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Levantamiento Hidráulico (según sea requerido).</w:t>
      </w:r>
    </w:p>
    <w:p w:rsidR="079845C5" w:rsidP="06742D5D" w:rsidRDefault="079845C5" w14:paraId="6EFAB368" w14:textId="642F703E">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juegos infantiles.</w:t>
      </w:r>
    </w:p>
    <w:p w:rsidR="079845C5" w:rsidP="06742D5D" w:rsidRDefault="079845C5" w14:paraId="3719EB9B" w14:textId="5C150AB2">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mobiliario.</w:t>
      </w:r>
    </w:p>
    <w:p w:rsidR="079845C5" w:rsidP="06742D5D" w:rsidRDefault="079845C5" w14:paraId="63BEE20C" w14:textId="62CFFAAF">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áreas de juegos infantiles.</w:t>
      </w:r>
    </w:p>
    <w:p w:rsidR="079845C5" w:rsidP="06742D5D" w:rsidRDefault="079845C5" w14:paraId="0E7451A6" w14:textId="75D0822E">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instalaciones deportivas y elementos de gimnasios al aire libre</w:t>
      </w:r>
    </w:p>
    <w:p w:rsidR="079845C5" w:rsidP="06742D5D" w:rsidRDefault="079845C5" w14:paraId="00A42C55" w14:textId="20775A85">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general (soldadura, pintura, reemplazo de mallas y tubos).</w:t>
      </w:r>
    </w:p>
    <w:p w:rsidR="079845C5" w:rsidP="06742D5D" w:rsidRDefault="079845C5" w14:paraId="6B6A8DB2" w14:textId="607B483E">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carpintería metálica.</w:t>
      </w:r>
    </w:p>
    <w:p w:rsidR="079845C5" w:rsidP="06742D5D" w:rsidRDefault="079845C5" w14:paraId="5D4E2335" w14:textId="55BDB4AF">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Zonas duras: andenes, senderos peatonales</w:t>
      </w:r>
    </w:p>
    <w:p w:rsidR="079845C5" w:rsidP="06742D5D" w:rsidRDefault="079845C5" w14:paraId="25F0D59D" w14:textId="4F7733AD">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Pisos caucho</w:t>
      </w:r>
    </w:p>
    <w:p w:rsidR="079845C5" w:rsidP="06742D5D" w:rsidRDefault="079845C5" w14:paraId="205DA3F6" w14:textId="17F57910">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canchas (Mixtas, Basquetbol, futbol, voleibol)</w:t>
      </w:r>
    </w:p>
    <w:p w:rsidR="079845C5" w:rsidP="06742D5D" w:rsidRDefault="079845C5" w14:paraId="443F1C3E" w14:textId="59D4CB04">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pistas de patinaje</w:t>
      </w:r>
    </w:p>
    <w:p w:rsidR="079845C5" w:rsidP="06742D5D" w:rsidRDefault="079845C5" w14:paraId="270D3C0C" w14:textId="1040CFF6">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zonas verdes</w:t>
      </w:r>
    </w:p>
    <w:p w:rsidR="079845C5" w:rsidP="06742D5D" w:rsidRDefault="079845C5" w14:paraId="05C1A72C" w14:textId="0E355062">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Mantenimiento de pistas atletismos</w:t>
      </w:r>
    </w:p>
    <w:p w:rsidR="079845C5" w:rsidP="06742D5D" w:rsidRDefault="079845C5" w14:paraId="1AA40833" w14:textId="429B83B2">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Construcción de zonas duras en parques</w:t>
      </w:r>
    </w:p>
    <w:p w:rsidR="079845C5" w:rsidP="06742D5D" w:rsidRDefault="079845C5" w14:paraId="62CEA6F1" w14:textId="148C7CD2">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Suministro e instalación de módulos infantiles nueva tendencia (IDRD).</w:t>
      </w:r>
    </w:p>
    <w:p w:rsidR="079845C5" w:rsidP="06742D5D" w:rsidRDefault="079845C5" w14:paraId="00353EC7" w14:textId="52332585">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Suministro e instalación de gimnasios al aire libre.</w:t>
      </w:r>
    </w:p>
    <w:p w:rsidR="079845C5" w:rsidP="06742D5D" w:rsidRDefault="079845C5" w14:paraId="131866E8" w14:textId="7BA412A0">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Suministro e instalación de mobiliario urbano.</w:t>
      </w:r>
    </w:p>
    <w:p w:rsidR="079845C5" w:rsidP="06742D5D" w:rsidRDefault="079845C5" w14:paraId="54956AFF" w14:textId="315F48F1">
      <w:pPr>
        <w:pStyle w:val="Prrafodelista"/>
        <w:numPr>
          <w:ilvl w:val="0"/>
          <w:numId w:val="43"/>
        </w:numPr>
        <w:spacing w:before="0" w:beforeAutospacing="off" w:after="0" w:afterAutospacing="off"/>
        <w:ind w:left="720" w:right="0" w:hanging="360"/>
        <w:jc w:val="both"/>
        <w:rPr>
          <w:rFonts w:ascii="Garamond" w:hAnsi="Garamond" w:eastAsia="Garamond" w:cs="Garamond"/>
          <w:noProof w:val="0"/>
          <w:sz w:val="24"/>
          <w:szCs w:val="24"/>
          <w:lang w:val="es-CO"/>
        </w:rPr>
      </w:pPr>
      <w:r w:rsidRPr="06742D5D" w:rsidR="079845C5">
        <w:rPr>
          <w:rFonts w:ascii="Garamond" w:hAnsi="Garamond" w:eastAsia="Garamond" w:cs="Garamond"/>
          <w:noProof w:val="0"/>
          <w:sz w:val="24"/>
          <w:szCs w:val="24"/>
          <w:lang w:val="es-CO"/>
        </w:rPr>
        <w:t>Suministro de senderos peatonales, plazoletas (Según sea requerido)</w:t>
      </w:r>
    </w:p>
    <w:p w:rsidR="06742D5D" w:rsidP="06742D5D" w:rsidRDefault="06742D5D" w14:paraId="576C4DB4" w14:textId="6999AB4C">
      <w:pPr>
        <w:pStyle w:val="Prrafodelista"/>
        <w:spacing w:before="0" w:beforeAutospacing="off" w:after="0" w:afterAutospacing="off"/>
        <w:ind w:left="720" w:right="0" w:hanging="360"/>
        <w:jc w:val="both"/>
        <w:rPr>
          <w:rFonts w:ascii="Garamond" w:hAnsi="Garamond" w:eastAsia="Garamond" w:cs="Garamond"/>
          <w:noProof w:val="0"/>
          <w:sz w:val="24"/>
          <w:szCs w:val="24"/>
          <w:lang w:val="es-CO"/>
        </w:rPr>
      </w:pPr>
    </w:p>
    <w:p w:rsidR="079845C5" w:rsidP="06742D5D" w:rsidRDefault="079845C5" w14:paraId="13CC787A" w14:textId="6E44EB07">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El presente numeral contiene el alcance físico de las labores que deberán ser ejecutadas por EL CONTRATISTA, los resultados que deberá obtener, las calidades mínimas que serán aceptables, los criterios generales de trabajo, los procedimientos y otras instrucciones que son de obligatorio cumplimiento para quien suscriba la minuta del Contrato Obra, del cual este capítulo forma parte. </w:t>
      </w:r>
    </w:p>
    <w:p w:rsidR="079845C5" w:rsidP="06742D5D" w:rsidRDefault="079845C5" w14:paraId="02AD3D20" w14:textId="3FAF98CB">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27AEF9B4" w14:textId="09FE5FAB">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Su incumplimiento constituirá incumplimiento del Contrato, haciéndose aplicables las sanciones previstas en el mismo. </w:t>
      </w:r>
      <w:r w:rsidRPr="06742D5D" w:rsidR="079845C5">
        <w:rPr>
          <w:rFonts w:ascii="Garamond" w:hAnsi="Garamond" w:eastAsia="Garamond" w:cs="Garamond"/>
          <w:noProof w:val="0"/>
          <w:sz w:val="20"/>
          <w:szCs w:val="20"/>
          <w:lang w:val="es-CO"/>
        </w:rPr>
        <w:t>EL CONTRATISTA podrá escoger la forma en que lleva a cabo los procedimientos para intervenir los parques, siempre y cuando los mismos cumplan como mínimo con las Especificaciones Particulares incluidas en el presente numeral, o con las Especificaciones Generales, o con las normas vigentes que se ajusten a todos los demás documentos del Contrato.</w:t>
      </w:r>
    </w:p>
    <w:p w:rsidR="079845C5" w:rsidP="06742D5D" w:rsidRDefault="079845C5" w14:paraId="34427830" w14:textId="3123753F">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72F15FAE" w14:textId="664CC56E">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Igualmente, EL CONTRATISTA deberá cumplir con las obligaciones impuestas en la gestión Ambiental, gestión Social y para el Plan de Manejo de Tráfico, Señalización y Desvíos. EL CONTRATISTA deberá respetar y preservar la infraestructura de redes de servicios que tengan intersecciones con la vía o sean paralelas a ella.</w:t>
      </w:r>
    </w:p>
    <w:p w:rsidR="079845C5" w:rsidP="06742D5D" w:rsidRDefault="079845C5" w14:paraId="77CBECB9" w14:textId="23AEFB80">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68110C44" w14:textId="17C6ACC6">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Para la ejecución de las labores, EL CONTRATISTA deberá dar cumpliendo cabalmente con las Especificaciones Generales establecidas y con las siguientes Especificaciones Particulares y parámetros, las cuales deberán ser verificadas por EL CONTRATISTA y la Interventoría durante la ejecución:</w:t>
      </w:r>
    </w:p>
    <w:p w:rsidR="079845C5" w:rsidP="06742D5D" w:rsidRDefault="079845C5" w14:paraId="53C162B9" w14:textId="26024A99">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3EF7A865" w14:textId="3A21BD9E">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w:t>
      </w:r>
      <w:r>
        <w:tab/>
      </w:r>
      <w:r w:rsidRPr="06742D5D" w:rsidR="079845C5">
        <w:rPr>
          <w:rFonts w:ascii="Garamond" w:hAnsi="Garamond" w:eastAsia="Garamond" w:cs="Garamond"/>
          <w:b w:val="1"/>
          <w:bCs w:val="1"/>
          <w:noProof w:val="0"/>
          <w:sz w:val="20"/>
          <w:szCs w:val="20"/>
          <w:lang w:val="es-CO"/>
        </w:rPr>
        <w:t>Mantenimiento:</w:t>
      </w:r>
      <w:r w:rsidRPr="06742D5D" w:rsidR="079845C5">
        <w:rPr>
          <w:rFonts w:ascii="Garamond" w:hAnsi="Garamond" w:eastAsia="Garamond" w:cs="Garamond"/>
          <w:noProof w:val="0"/>
          <w:sz w:val="20"/>
          <w:szCs w:val="20"/>
          <w:lang w:val="es-CO"/>
        </w:rPr>
        <w:t xml:space="preserve"> Se define como el conjunto de actividades tendientes a lograr el cumplimiento de la vida útil de la estructura, constituyéndose en una práctica preventiva; comprende entre otros, la limpieza de los pozos y de los sumideros de la red de aguas lluvias, el sellado de las fisuras que presente el pavimento rígido o flexible y la limpieza y sello de juntas en pavimento rígido. </w:t>
      </w:r>
    </w:p>
    <w:p w:rsidR="079845C5" w:rsidP="06742D5D" w:rsidRDefault="079845C5" w14:paraId="7AF96A3F" w14:textId="36523B60">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3C17A86C" w14:textId="332AC6DA">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w:t>
      </w:r>
      <w:r>
        <w:tab/>
      </w:r>
      <w:r w:rsidRPr="06742D5D" w:rsidR="079845C5">
        <w:rPr>
          <w:rFonts w:ascii="Garamond" w:hAnsi="Garamond" w:eastAsia="Garamond" w:cs="Garamond"/>
          <w:b w:val="1"/>
          <w:bCs w:val="1"/>
          <w:noProof w:val="0"/>
          <w:sz w:val="20"/>
          <w:szCs w:val="20"/>
          <w:lang w:val="es-CO"/>
        </w:rPr>
        <w:t>Adecuación:</w:t>
      </w:r>
      <w:r w:rsidRPr="06742D5D" w:rsidR="079845C5">
        <w:rPr>
          <w:rFonts w:ascii="Garamond" w:hAnsi="Garamond" w:eastAsia="Garamond" w:cs="Garamond"/>
          <w:noProof w:val="0"/>
          <w:sz w:val="20"/>
          <w:szCs w:val="20"/>
          <w:lang w:val="es-CO"/>
        </w:rPr>
        <w:t xml:space="preserve"> Se define como el conjunto de actividades ejecutadas a nivel superficial y que por lo tanto no comprometen masivamente las capas inferiores de la estructura del pavimento, tendientes a lograr que se alcance el período de diseño o vida útil, conservando su condición de servicio, constituyéndose así en una práctica preventiva o correctiva. </w:t>
      </w:r>
    </w:p>
    <w:p w:rsidR="079845C5" w:rsidP="06742D5D" w:rsidRDefault="079845C5" w14:paraId="32640B4C" w14:textId="0BD94E64">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2B6A95EB" w14:textId="6C786CAA">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w:t>
      </w:r>
      <w:r>
        <w:tab/>
      </w:r>
      <w:r w:rsidRPr="06742D5D" w:rsidR="079845C5">
        <w:rPr>
          <w:rFonts w:ascii="Garamond" w:hAnsi="Garamond" w:eastAsia="Garamond" w:cs="Garamond"/>
          <w:b w:val="1"/>
          <w:bCs w:val="1"/>
          <w:noProof w:val="0"/>
          <w:sz w:val="20"/>
          <w:szCs w:val="20"/>
          <w:lang w:val="es-CO"/>
        </w:rPr>
        <w:t>Dotación:</w:t>
      </w:r>
      <w:r w:rsidRPr="06742D5D" w:rsidR="079845C5">
        <w:rPr>
          <w:rFonts w:ascii="Garamond" w:hAnsi="Garamond" w:eastAsia="Garamond" w:cs="Garamond"/>
          <w:noProof w:val="0"/>
          <w:sz w:val="20"/>
          <w:szCs w:val="20"/>
          <w:lang w:val="es-CO"/>
        </w:rPr>
        <w:t xml:space="preserve"> Se define como el conjunto de actividades ejecutadas de otorgar, aportar, equipar o asignar elementos que complementen las áreas intervenidas para mayor disfrute de la comunidad.</w:t>
      </w:r>
    </w:p>
    <w:p w:rsidR="079845C5" w:rsidP="06742D5D" w:rsidRDefault="079845C5" w14:paraId="355AB9AF" w14:textId="076C55CF">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7774123D" w14:textId="1EF39085">
      <w:pPr>
        <w:spacing w:before="0" w:beforeAutospacing="off" w:after="0" w:afterAutospacing="off"/>
        <w:jc w:val="both"/>
        <w:rPr>
          <w:rFonts w:ascii="Garamond" w:hAnsi="Garamond" w:eastAsia="Garamond" w:cs="Garamond"/>
          <w:b w:val="1"/>
          <w:bCs w:val="1"/>
          <w:noProof w:val="0"/>
          <w:sz w:val="20"/>
          <w:szCs w:val="20"/>
          <w:lang w:val="es-CO"/>
        </w:rPr>
      </w:pPr>
      <w:r w:rsidRPr="06742D5D" w:rsidR="079845C5">
        <w:rPr>
          <w:rFonts w:ascii="Garamond" w:hAnsi="Garamond" w:eastAsia="Garamond" w:cs="Garamond"/>
          <w:b w:val="1"/>
          <w:bCs w:val="1"/>
          <w:noProof w:val="0"/>
          <w:sz w:val="20"/>
          <w:szCs w:val="20"/>
          <w:lang w:val="es-CO"/>
        </w:rPr>
        <w:t xml:space="preserve">Aprobación de cronograma y plan de trabajo </w:t>
      </w:r>
    </w:p>
    <w:p w:rsidR="079845C5" w:rsidP="06742D5D" w:rsidRDefault="079845C5" w14:paraId="7A3C23C9" w14:textId="5C9B3160">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3D84563D" w14:textId="02FE11C2">
      <w:pPr>
        <w:pStyle w:val="Prrafodelista"/>
        <w:numPr>
          <w:ilvl w:val="1"/>
          <w:numId w:val="44"/>
        </w:numPr>
        <w:spacing w:before="0" w:beforeAutospacing="off" w:after="0" w:afterAutospacing="off"/>
        <w:ind w:left="36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Dentro del plan de trabajo el contratista deberá presentar una programación de obra ajustada a la fecha de aprobación del acta de inicio. </w:t>
      </w:r>
      <w:r w:rsidRPr="06742D5D" w:rsidR="079845C5">
        <w:rPr>
          <w:rFonts w:ascii="Garamond" w:hAnsi="Garamond" w:eastAsia="Garamond" w:cs="Garamond"/>
          <w:noProof w:val="0"/>
          <w:sz w:val="20"/>
          <w:szCs w:val="20"/>
          <w:lang w:val="es-CO"/>
        </w:rPr>
        <w:t>Esta deberá contener cada una de las actividades descritas en el presupuesto definitivo concertado con todos los actores inherentes como Interventoría y aprobado por la supervisión del FDLM.</w:t>
      </w:r>
    </w:p>
    <w:p w:rsidR="079845C5" w:rsidP="06742D5D" w:rsidRDefault="079845C5" w14:paraId="53B22358" w14:textId="66117F44">
      <w:pPr>
        <w:pStyle w:val="Prrafodelista"/>
        <w:numPr>
          <w:ilvl w:val="1"/>
          <w:numId w:val="44"/>
        </w:numPr>
        <w:spacing w:before="0" w:beforeAutospacing="off" w:after="0" w:afterAutospacing="off"/>
        <w:ind w:left="36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La programación de las obras deberá hacerse garantizando la mayor eficiencia en el manejo de los tiempos, el cumplimiento de la totalidad de la obra y la calidad de esta (para efectos de la minimización del servicio)</w:t>
      </w:r>
    </w:p>
    <w:p w:rsidR="079845C5" w:rsidP="06742D5D" w:rsidRDefault="079845C5" w14:paraId="7091BF97" w14:textId="3CAD5297">
      <w:pPr>
        <w:pStyle w:val="Prrafodelista"/>
        <w:numPr>
          <w:ilvl w:val="1"/>
          <w:numId w:val="44"/>
        </w:numPr>
        <w:spacing w:before="0" w:beforeAutospacing="off" w:after="0" w:afterAutospacing="off"/>
        <w:ind w:left="36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El contratista deberá presentar dentro del plan de trabajo una relación del personal que dispondrá para el desarrollo de las obras a ejecutar desde el inicio hasta el final de la obra. </w:t>
      </w:r>
    </w:p>
    <w:p w:rsidR="079845C5" w:rsidP="06742D5D" w:rsidRDefault="079845C5" w14:paraId="35A0C8F5" w14:textId="76F26EB9">
      <w:pPr>
        <w:pStyle w:val="Prrafodelista"/>
        <w:numPr>
          <w:ilvl w:val="1"/>
          <w:numId w:val="44"/>
        </w:numPr>
        <w:spacing w:before="0" w:beforeAutospacing="off" w:after="0" w:afterAutospacing="off"/>
        <w:ind w:left="36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La interventoría emitirá un documento declarando la aprobación del diagnóstico y dando autorización para el inicio de las actividades con los ítems aprobados en comité.</w:t>
      </w:r>
    </w:p>
    <w:p w:rsidR="079845C5" w:rsidP="06742D5D" w:rsidRDefault="079845C5" w14:paraId="7AC33C05" w14:textId="31E7F64B">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487F1C26" w14:textId="5467A30B">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63604B8C" w14:textId="24EABF17">
      <w:pPr>
        <w:spacing w:before="0" w:beforeAutospacing="off" w:after="0" w:afterAutospacing="off"/>
        <w:jc w:val="both"/>
        <w:rPr>
          <w:rFonts w:ascii="Garamond" w:hAnsi="Garamond" w:eastAsia="Garamond" w:cs="Garamond"/>
          <w:b w:val="1"/>
          <w:bCs w:val="1"/>
          <w:i w:val="1"/>
          <w:iCs w:val="1"/>
          <w:noProof w:val="0"/>
          <w:color w:val="000000" w:themeColor="text1" w:themeTint="FF" w:themeShade="FF"/>
          <w:sz w:val="22"/>
          <w:szCs w:val="22"/>
          <w:u w:val="single"/>
          <w:lang w:val="es-CO"/>
        </w:rPr>
      </w:pPr>
      <w:r w:rsidRPr="06742D5D" w:rsidR="079845C5">
        <w:rPr>
          <w:rFonts w:ascii="Garamond" w:hAnsi="Garamond" w:eastAsia="Garamond" w:cs="Garamond"/>
          <w:b w:val="1"/>
          <w:bCs w:val="1"/>
          <w:i w:val="1"/>
          <w:iCs w:val="1"/>
          <w:noProof w:val="0"/>
          <w:color w:val="000000" w:themeColor="text1" w:themeTint="FF" w:themeShade="FF"/>
          <w:sz w:val="22"/>
          <w:szCs w:val="22"/>
          <w:u w:val="single"/>
          <w:lang w:val="es-CO"/>
        </w:rPr>
        <w:t>Cronograma preliminar</w:t>
      </w:r>
    </w:p>
    <w:p w:rsidR="079845C5" w:rsidP="06742D5D" w:rsidRDefault="079845C5" w14:paraId="6D1C24B3" w14:textId="03BD1F0F">
      <w:pPr>
        <w:spacing w:before="0" w:beforeAutospacing="off" w:after="0" w:afterAutospacing="off"/>
        <w:jc w:val="both"/>
        <w:rPr>
          <w:rFonts w:ascii="Garamond" w:hAnsi="Garamond" w:eastAsia="Garamond" w:cs="Garamond"/>
          <w:noProof w:val="0"/>
          <w:color w:val="000000" w:themeColor="text1" w:themeTint="FF" w:themeShade="FF"/>
          <w:sz w:val="22"/>
          <w:szCs w:val="22"/>
          <w:lang w:val="es-CO"/>
        </w:rPr>
      </w:pPr>
      <w:r w:rsidRPr="06742D5D" w:rsidR="079845C5">
        <w:rPr>
          <w:rFonts w:ascii="Garamond" w:hAnsi="Garamond" w:eastAsia="Garamond" w:cs="Garamond"/>
          <w:noProof w:val="0"/>
          <w:color w:val="000000" w:themeColor="text1" w:themeTint="FF" w:themeShade="FF"/>
          <w:sz w:val="22"/>
          <w:szCs w:val="22"/>
          <w:lang w:val="es-CO"/>
        </w:rPr>
        <w:t xml:space="preserve"> </w:t>
      </w:r>
    </w:p>
    <w:p w:rsidR="079845C5" w:rsidP="06742D5D" w:rsidRDefault="079845C5" w14:paraId="549647B5" w14:textId="6801759D">
      <w:pPr>
        <w:spacing w:before="0" w:beforeAutospacing="off" w:after="0" w:afterAutospacing="off"/>
        <w:jc w:val="both"/>
        <w:rPr>
          <w:rFonts w:ascii="Garamond" w:hAnsi="Garamond" w:eastAsia="Garamond" w:cs="Garamond"/>
          <w:noProof w:val="0"/>
          <w:color w:val="000000" w:themeColor="text1" w:themeTint="FF" w:themeShade="FF"/>
          <w:sz w:val="20"/>
          <w:szCs w:val="20"/>
          <w:lang w:val="es-CO"/>
        </w:rPr>
      </w:pPr>
      <w:r w:rsidRPr="06742D5D" w:rsidR="079845C5">
        <w:rPr>
          <w:rFonts w:ascii="Garamond" w:hAnsi="Garamond" w:eastAsia="Garamond" w:cs="Garamond"/>
          <w:noProof w:val="0"/>
          <w:color w:val="000000" w:themeColor="text1" w:themeTint="FF" w:themeShade="FF"/>
          <w:sz w:val="20"/>
          <w:szCs w:val="20"/>
          <w:lang w:val="es-CO"/>
        </w:rPr>
        <w:t>El cronograma con que contara el proyecto se ilustra de manera esquemática, en el siguiente diagrama es pertinente aclarar que se hace de modo ilustrativo y que la determinación real de dichas actividades y fases será establecida de forma final por el Contratista en la etapa preliminar o inicia del contrato, aprobada y avalada por el Interventor; esto de acuerdo con las necesidades del Fondo.</w:t>
      </w:r>
    </w:p>
    <w:p w:rsidR="079845C5" w:rsidP="06742D5D" w:rsidRDefault="079845C5" w14:paraId="3FE17D05" w14:textId="22831C02">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tbl>
      <w:tblPr>
        <w:tblStyle w:val="Tablanormal"/>
        <w:tblW w:w="0" w:type="auto"/>
        <w:tblLayout w:type="fixed"/>
        <w:tblLook w:val="04A0" w:firstRow="1" w:lastRow="0" w:firstColumn="1" w:lastColumn="0" w:noHBand="0" w:noVBand="1"/>
      </w:tblPr>
      <w:tblGrid>
        <w:gridCol w:w="725"/>
        <w:gridCol w:w="2612"/>
        <w:gridCol w:w="477"/>
        <w:gridCol w:w="477"/>
        <w:gridCol w:w="477"/>
        <w:gridCol w:w="477"/>
        <w:gridCol w:w="477"/>
        <w:gridCol w:w="477"/>
        <w:gridCol w:w="477"/>
        <w:gridCol w:w="477"/>
        <w:gridCol w:w="477"/>
        <w:gridCol w:w="477"/>
        <w:gridCol w:w="477"/>
        <w:gridCol w:w="477"/>
      </w:tblGrid>
      <w:tr w:rsidR="06742D5D" w:rsidTr="06742D5D" w14:paraId="5BF3F596">
        <w:trPr>
          <w:trHeight w:val="315"/>
        </w:trPr>
        <w:tc>
          <w:tcPr>
            <w:tcW w:w="725" w:type="dxa"/>
            <w:tcBorders>
              <w:top w:val="single" w:sz="8"/>
              <w:left w:val="single" w:sz="8"/>
              <w:bottom w:val="single" w:sz="8"/>
              <w:right w:val="single" w:sz="8"/>
            </w:tcBorders>
            <w:shd w:val="clear" w:color="auto" w:fill="D9D9D9" w:themeFill="background1" w:themeFillShade="D9"/>
            <w:tcMar>
              <w:top w:w="15" w:type="dxa"/>
              <w:left w:w="15" w:type="dxa"/>
              <w:right w:w="15" w:type="dxa"/>
            </w:tcMar>
            <w:vAlign w:val="center"/>
          </w:tcPr>
          <w:p w:rsidR="06742D5D" w:rsidP="06742D5D" w:rsidRDefault="06742D5D" w14:paraId="6B19DB9A" w14:textId="538FF3ED">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2"/>
                <w:szCs w:val="22"/>
                <w:lang w:val="es-CO"/>
              </w:rPr>
              <w:t xml:space="preserve">  </w:t>
            </w:r>
            <w:r w:rsidRPr="06742D5D" w:rsidR="06742D5D">
              <w:rPr>
                <w:rFonts w:ascii="Garamond" w:hAnsi="Garamond" w:eastAsia="Garamond" w:cs="Garamond"/>
                <w:b w:val="1"/>
                <w:bCs w:val="1"/>
                <w:color w:val="000000" w:themeColor="text1" w:themeTint="FF" w:themeShade="FF"/>
                <w:sz w:val="24"/>
                <w:szCs w:val="24"/>
                <w:lang w:val="es-CO"/>
              </w:rPr>
              <w:t>ITEM</w:t>
            </w:r>
            <w:r w:rsidRPr="06742D5D" w:rsidR="06742D5D">
              <w:rPr>
                <w:rFonts w:ascii="Garamond" w:hAnsi="Garamond" w:eastAsia="Garamond" w:cs="Garamond"/>
                <w:color w:val="000000" w:themeColor="text1" w:themeTint="FF" w:themeShade="FF"/>
                <w:sz w:val="24"/>
                <w:szCs w:val="24"/>
                <w:lang w:val="es-CO"/>
              </w:rPr>
              <w:t xml:space="preserve"> </w:t>
            </w:r>
          </w:p>
        </w:tc>
        <w:tc>
          <w:tcPr>
            <w:tcW w:w="2612" w:type="dxa"/>
            <w:tcBorders>
              <w:top w:val="single" w:sz="8"/>
              <w:left w:val="single" w:sz="8"/>
              <w:bottom w:val="single" w:sz="8"/>
              <w:right w:val="single" w:sz="8"/>
            </w:tcBorders>
            <w:shd w:val="clear" w:color="auto" w:fill="D9D9D9" w:themeFill="background1" w:themeFillShade="D9"/>
            <w:tcMar>
              <w:top w:w="15" w:type="dxa"/>
              <w:left w:w="15" w:type="dxa"/>
              <w:right w:w="15" w:type="dxa"/>
            </w:tcMar>
            <w:vAlign w:val="center"/>
          </w:tcPr>
          <w:p w:rsidR="06742D5D" w:rsidP="06742D5D" w:rsidRDefault="06742D5D" w14:paraId="61B3EBB8" w14:textId="587A01E9">
            <w:pPr>
              <w:spacing w:before="0" w:beforeAutospacing="off" w:after="0" w:afterAutospacing="off"/>
              <w:jc w:val="center"/>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ACTIVIDAD</w:t>
            </w:r>
            <w:r w:rsidRPr="06742D5D" w:rsidR="06742D5D">
              <w:rPr>
                <w:rFonts w:ascii="Garamond" w:hAnsi="Garamond" w:eastAsia="Garamond" w:cs="Garamond"/>
                <w:color w:val="000000" w:themeColor="text1" w:themeTint="FF" w:themeShade="FF"/>
                <w:sz w:val="16"/>
                <w:szCs w:val="16"/>
                <w:lang w:val="es-CO"/>
              </w:rPr>
              <w:t xml:space="preserve"> </w:t>
            </w:r>
          </w:p>
        </w:tc>
        <w:tc>
          <w:tcPr>
            <w:tcW w:w="5724" w:type="dxa"/>
            <w:gridSpan w:val="12"/>
            <w:tcBorders>
              <w:top w:val="single" w:sz="8"/>
              <w:left w:val="single" w:sz="8"/>
              <w:bottom w:val="single" w:sz="8"/>
              <w:right w:val="single" w:color="000000" w:themeColor="text1" w:sz="8"/>
            </w:tcBorders>
            <w:shd w:val="clear" w:color="auto" w:fill="D9D9D9" w:themeFill="background1" w:themeFillShade="D9"/>
            <w:tcMar>
              <w:top w:w="15" w:type="dxa"/>
              <w:left w:w="15" w:type="dxa"/>
              <w:right w:w="15" w:type="dxa"/>
            </w:tcMar>
            <w:vAlign w:val="center"/>
          </w:tcPr>
          <w:p w:rsidR="06742D5D" w:rsidP="06742D5D" w:rsidRDefault="06742D5D" w14:paraId="5864E37F" w14:textId="4167CEB6">
            <w:pPr>
              <w:spacing w:before="0" w:beforeAutospacing="off" w:after="0" w:afterAutospacing="off"/>
              <w:jc w:val="center"/>
              <w:rPr>
                <w:rFonts w:ascii="Garamond" w:hAnsi="Garamond" w:eastAsia="Garamond" w:cs="Garamond"/>
                <w:b w:val="1"/>
                <w:bCs w:val="1"/>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 xml:space="preserve"> </w:t>
            </w:r>
          </w:p>
        </w:tc>
      </w:tr>
      <w:tr w:rsidR="06742D5D" w:rsidTr="06742D5D" w14:paraId="3CF3E98B">
        <w:trPr>
          <w:trHeight w:val="465"/>
        </w:trPr>
        <w:tc>
          <w:tcPr>
            <w:tcW w:w="725" w:type="dxa"/>
            <w:tcBorders>
              <w:top w:val="single" w:sz="8"/>
              <w:left w:val="single" w:sz="8"/>
              <w:bottom w:val="single" w:sz="8"/>
              <w:right w:val="single" w:sz="8"/>
            </w:tcBorders>
            <w:shd w:val="clear" w:color="auto" w:fill="D9D9D9" w:themeFill="background1" w:themeFillShade="D9"/>
            <w:tcMar>
              <w:top w:w="15" w:type="dxa"/>
              <w:left w:w="15" w:type="dxa"/>
              <w:right w:w="15" w:type="dxa"/>
            </w:tcMar>
            <w:vAlign w:val="center"/>
          </w:tcPr>
          <w:p w:rsidR="06742D5D" w:rsidP="06742D5D" w:rsidRDefault="06742D5D" w14:paraId="0ADAA159" w14:textId="4C99E31E">
            <w:pPr>
              <w:spacing w:before="0" w:beforeAutospacing="off" w:after="0" w:afterAutospacing="off"/>
              <w:jc w:val="center"/>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2612" w:type="dxa"/>
            <w:tcBorders>
              <w:top w:val="single" w:sz="8"/>
              <w:left w:val="single" w:sz="8"/>
              <w:bottom w:val="single" w:sz="8"/>
              <w:right w:val="single" w:sz="8"/>
            </w:tcBorders>
            <w:shd w:val="clear" w:color="auto" w:fill="D9D9D9" w:themeFill="background1" w:themeFillShade="D9"/>
            <w:tcMar>
              <w:top w:w="15" w:type="dxa"/>
              <w:left w:w="15" w:type="dxa"/>
              <w:right w:w="15" w:type="dxa"/>
            </w:tcMar>
            <w:vAlign w:val="center"/>
          </w:tcPr>
          <w:p w:rsidR="06742D5D" w:rsidP="06742D5D" w:rsidRDefault="06742D5D" w14:paraId="4D5C8A7B" w14:textId="4853AC6E">
            <w:pPr>
              <w:spacing w:before="0" w:beforeAutospacing="off" w:after="0" w:afterAutospacing="off"/>
              <w:jc w:val="center"/>
              <w:rPr>
                <w:rFonts w:ascii="Garamond" w:hAnsi="Garamond" w:eastAsia="Garamond" w:cs="Garamond"/>
                <w:b w:val="1"/>
                <w:bCs w:val="1"/>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 xml:space="preserve"> </w:t>
            </w:r>
          </w:p>
        </w:tc>
        <w:tc>
          <w:tcPr>
            <w:tcW w:w="954" w:type="dxa"/>
            <w:gridSpan w:val="2"/>
            <w:tcBorders>
              <w:top w:val="single" w:sz="8"/>
              <w:left w:val="single" w:sz="8"/>
              <w:bottom w:val="single" w:sz="8"/>
              <w:right w:val="single" w:color="000000" w:themeColor="text1" w:sz="8"/>
            </w:tcBorders>
            <w:tcMar>
              <w:top w:w="15" w:type="dxa"/>
              <w:left w:w="15" w:type="dxa"/>
              <w:right w:w="15" w:type="dxa"/>
            </w:tcMar>
            <w:vAlign w:val="center"/>
          </w:tcPr>
          <w:p w:rsidR="06742D5D" w:rsidP="06742D5D" w:rsidRDefault="06742D5D" w14:paraId="022EEB26" w14:textId="315F3F2E">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1</w:t>
            </w:r>
          </w:p>
        </w:tc>
        <w:tc>
          <w:tcPr>
            <w:tcW w:w="954" w:type="dxa"/>
            <w:gridSpan w:val="2"/>
            <w:tcBorders>
              <w:top w:val="nil" w:sz="8"/>
              <w:left w:val="nil"/>
              <w:bottom w:val="single" w:sz="8"/>
              <w:right w:val="single" w:sz="8"/>
            </w:tcBorders>
            <w:tcMar>
              <w:top w:w="15" w:type="dxa"/>
              <w:left w:w="15" w:type="dxa"/>
              <w:right w:w="15" w:type="dxa"/>
            </w:tcMar>
            <w:vAlign w:val="center"/>
          </w:tcPr>
          <w:p w:rsidR="06742D5D" w:rsidP="06742D5D" w:rsidRDefault="06742D5D" w14:paraId="46326AF9" w14:textId="14663F08">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2</w:t>
            </w:r>
          </w:p>
        </w:tc>
        <w:tc>
          <w:tcPr>
            <w:tcW w:w="954" w:type="dxa"/>
            <w:gridSpan w:val="2"/>
            <w:tcBorders>
              <w:top w:val="nil" w:sz="8"/>
              <w:left w:val="nil"/>
              <w:bottom w:val="single" w:sz="8"/>
              <w:right w:val="single" w:sz="8"/>
            </w:tcBorders>
            <w:tcMar>
              <w:top w:w="15" w:type="dxa"/>
              <w:left w:w="15" w:type="dxa"/>
              <w:right w:w="15" w:type="dxa"/>
            </w:tcMar>
            <w:vAlign w:val="center"/>
          </w:tcPr>
          <w:p w:rsidR="06742D5D" w:rsidP="06742D5D" w:rsidRDefault="06742D5D" w14:paraId="7DF67B7D" w14:textId="152E28F4">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3</w:t>
            </w:r>
          </w:p>
        </w:tc>
        <w:tc>
          <w:tcPr>
            <w:tcW w:w="954" w:type="dxa"/>
            <w:gridSpan w:val="2"/>
            <w:tcBorders>
              <w:top w:val="nil" w:sz="8"/>
              <w:left w:val="nil"/>
              <w:bottom w:val="single" w:sz="8"/>
              <w:right w:val="single" w:sz="8"/>
            </w:tcBorders>
            <w:tcMar>
              <w:top w:w="15" w:type="dxa"/>
              <w:left w:w="15" w:type="dxa"/>
              <w:right w:w="15" w:type="dxa"/>
            </w:tcMar>
            <w:vAlign w:val="center"/>
          </w:tcPr>
          <w:p w:rsidR="06742D5D" w:rsidP="06742D5D" w:rsidRDefault="06742D5D" w14:paraId="00E2DFF9" w14:textId="536F2318">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4</w:t>
            </w:r>
          </w:p>
        </w:tc>
        <w:tc>
          <w:tcPr>
            <w:tcW w:w="954" w:type="dxa"/>
            <w:gridSpan w:val="2"/>
            <w:tcBorders>
              <w:top w:val="nil" w:sz="8"/>
              <w:left w:val="nil"/>
              <w:bottom w:val="single" w:sz="8"/>
              <w:right w:val="single" w:sz="8"/>
            </w:tcBorders>
            <w:tcMar>
              <w:top w:w="15" w:type="dxa"/>
              <w:left w:w="15" w:type="dxa"/>
              <w:right w:w="15" w:type="dxa"/>
            </w:tcMar>
            <w:vAlign w:val="center"/>
          </w:tcPr>
          <w:p w:rsidR="06742D5D" w:rsidP="06742D5D" w:rsidRDefault="06742D5D" w14:paraId="5F708CD9" w14:textId="5A97EE7E">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5</w:t>
            </w:r>
          </w:p>
        </w:tc>
        <w:tc>
          <w:tcPr>
            <w:tcW w:w="954" w:type="dxa"/>
            <w:gridSpan w:val="2"/>
            <w:tcBorders>
              <w:top w:val="nil" w:sz="8"/>
              <w:left w:val="nil"/>
              <w:bottom w:val="single" w:sz="8"/>
              <w:right w:val="single" w:color="000000" w:themeColor="text1" w:sz="8"/>
            </w:tcBorders>
            <w:tcMar>
              <w:top w:w="15" w:type="dxa"/>
              <w:left w:w="15" w:type="dxa"/>
              <w:right w:w="15" w:type="dxa"/>
            </w:tcMar>
            <w:vAlign w:val="center"/>
          </w:tcPr>
          <w:p w:rsidR="06742D5D" w:rsidP="06742D5D" w:rsidRDefault="06742D5D" w14:paraId="51CBED0B" w14:textId="3B07D241">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6</w:t>
            </w:r>
          </w:p>
        </w:tc>
      </w:tr>
      <w:tr w:rsidR="06742D5D" w:rsidTr="06742D5D" w14:paraId="4494B647">
        <w:trPr>
          <w:trHeight w:val="315"/>
        </w:trPr>
        <w:tc>
          <w:tcPr>
            <w:tcW w:w="725"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2A14448F" w14:textId="32636260">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1</w:t>
            </w:r>
            <w:r w:rsidRPr="06742D5D" w:rsidR="06742D5D">
              <w:rPr>
                <w:rFonts w:ascii="Garamond" w:hAnsi="Garamond" w:eastAsia="Garamond" w:cs="Garamond"/>
                <w:color w:val="000000" w:themeColor="text1" w:themeTint="FF" w:themeShade="FF"/>
                <w:sz w:val="24"/>
                <w:szCs w:val="24"/>
                <w:lang w:val="es-CO"/>
              </w:rPr>
              <w:t xml:space="preserve"> </w:t>
            </w:r>
          </w:p>
        </w:tc>
        <w:tc>
          <w:tcPr>
            <w:tcW w:w="2612"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10F246BA" w14:textId="0A5AC76D">
            <w:pPr>
              <w:spacing w:before="0" w:beforeAutospacing="off" w:after="0" w:afterAutospacing="off"/>
              <w:jc w:val="left"/>
              <w:rPr>
                <w:rFonts w:ascii="Garamond" w:hAnsi="Garamond" w:eastAsia="Garamond" w:cs="Garamond"/>
                <w:b w:val="1"/>
                <w:bCs w:val="1"/>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INICIO DE OBRA</w:t>
            </w:r>
          </w:p>
        </w:tc>
        <w:tc>
          <w:tcPr>
            <w:tcW w:w="477" w:type="dxa"/>
            <w:tcBorders>
              <w:top w:val="single" w:sz="8"/>
              <w:left w:val="single" w:sz="8"/>
              <w:bottom w:val="single" w:sz="8"/>
              <w:right w:val="single" w:color="000000" w:themeColor="text1" w:sz="8"/>
            </w:tcBorders>
            <w:shd w:val="clear" w:color="auto" w:fill="0070C0"/>
            <w:tcMar>
              <w:top w:w="15" w:type="dxa"/>
              <w:left w:w="15" w:type="dxa"/>
              <w:right w:w="15" w:type="dxa"/>
            </w:tcMar>
            <w:vAlign w:val="bottom"/>
          </w:tcPr>
          <w:p w:rsidR="06742D5D" w:rsidP="06742D5D" w:rsidRDefault="06742D5D" w14:paraId="352C78DC" w14:textId="1FA5935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color="000000" w:themeColor="text1" w:sz="8"/>
            </w:tcBorders>
            <w:shd w:val="clear" w:color="auto" w:fill="0070C0"/>
            <w:tcMar>
              <w:top w:w="15" w:type="dxa"/>
              <w:left w:w="15" w:type="dxa"/>
              <w:right w:w="15" w:type="dxa"/>
            </w:tcMar>
            <w:vAlign w:val="bottom"/>
          </w:tcPr>
          <w:p w:rsidR="06742D5D" w:rsidP="06742D5D" w:rsidRDefault="06742D5D" w14:paraId="2F4101E5" w14:textId="3B66FEB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320C9F8" w14:textId="18CCD3C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left w:val="single" w:sz="8"/>
              <w:bottom w:val="single" w:sz="8"/>
              <w:right w:val="single" w:sz="8"/>
            </w:tcBorders>
            <w:tcMar>
              <w:top w:w="15" w:type="dxa"/>
              <w:left w:w="15" w:type="dxa"/>
              <w:right w:w="15" w:type="dxa"/>
            </w:tcMar>
            <w:vAlign w:val="bottom"/>
          </w:tcPr>
          <w:p w:rsidR="06742D5D" w:rsidP="06742D5D" w:rsidRDefault="06742D5D" w14:paraId="1EDF9762" w14:textId="33AC054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A82B8F3" w14:textId="041A15F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left w:val="single" w:sz="8"/>
              <w:bottom w:val="single" w:sz="8"/>
              <w:right w:val="single" w:sz="8"/>
            </w:tcBorders>
            <w:tcMar>
              <w:top w:w="15" w:type="dxa"/>
              <w:left w:w="15" w:type="dxa"/>
              <w:right w:w="15" w:type="dxa"/>
            </w:tcMar>
            <w:vAlign w:val="bottom"/>
          </w:tcPr>
          <w:p w:rsidR="06742D5D" w:rsidP="06742D5D" w:rsidRDefault="06742D5D" w14:paraId="29696D49" w14:textId="618ADF8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21D84E2" w14:textId="6F3E968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left w:val="single" w:sz="8"/>
              <w:bottom w:val="single" w:sz="8"/>
              <w:right w:val="single" w:sz="8"/>
            </w:tcBorders>
            <w:tcMar>
              <w:top w:w="15" w:type="dxa"/>
              <w:left w:w="15" w:type="dxa"/>
              <w:right w:w="15" w:type="dxa"/>
            </w:tcMar>
            <w:vAlign w:val="bottom"/>
          </w:tcPr>
          <w:p w:rsidR="06742D5D" w:rsidP="06742D5D" w:rsidRDefault="06742D5D" w14:paraId="3B56D8C4" w14:textId="5597DF5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442CCE71" w14:textId="50922ED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left w:val="single" w:sz="8"/>
              <w:bottom w:val="single" w:sz="8"/>
              <w:right w:val="single" w:sz="8"/>
            </w:tcBorders>
            <w:tcMar>
              <w:top w:w="15" w:type="dxa"/>
              <w:left w:w="15" w:type="dxa"/>
              <w:right w:w="15" w:type="dxa"/>
            </w:tcMar>
            <w:vAlign w:val="bottom"/>
          </w:tcPr>
          <w:p w:rsidR="06742D5D" w:rsidP="06742D5D" w:rsidRDefault="06742D5D" w14:paraId="10B7E168" w14:textId="5897D47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color="000000" w:themeColor="text1" w:sz="8"/>
            </w:tcBorders>
            <w:tcMar>
              <w:top w:w="15" w:type="dxa"/>
              <w:left w:w="15" w:type="dxa"/>
              <w:right w:w="15" w:type="dxa"/>
            </w:tcMar>
            <w:vAlign w:val="bottom"/>
          </w:tcPr>
          <w:p w:rsidR="06742D5D" w:rsidP="06742D5D" w:rsidRDefault="06742D5D" w14:paraId="2AE1875D" w14:textId="0519392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left w:val="single" w:color="000000" w:themeColor="text1" w:sz="8"/>
              <w:bottom w:val="single" w:sz="8"/>
              <w:right w:val="single" w:color="000000" w:themeColor="text1" w:sz="8"/>
            </w:tcBorders>
            <w:tcMar>
              <w:top w:w="15" w:type="dxa"/>
              <w:left w:w="15" w:type="dxa"/>
              <w:right w:w="15" w:type="dxa"/>
            </w:tcMar>
            <w:vAlign w:val="bottom"/>
          </w:tcPr>
          <w:p w:rsidR="06742D5D" w:rsidP="06742D5D" w:rsidRDefault="06742D5D" w14:paraId="6DE8F01F" w14:textId="4991EA5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0FBF8BF0">
        <w:trPr>
          <w:trHeight w:val="450"/>
        </w:trPr>
        <w:tc>
          <w:tcPr>
            <w:tcW w:w="725"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5594F4F0" w14:textId="7A96AB03">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2</w:t>
            </w:r>
            <w:r w:rsidRPr="06742D5D" w:rsidR="06742D5D">
              <w:rPr>
                <w:rFonts w:ascii="Garamond" w:hAnsi="Garamond" w:eastAsia="Garamond" w:cs="Garamond"/>
                <w:color w:val="000000" w:themeColor="text1" w:themeTint="FF" w:themeShade="FF"/>
                <w:sz w:val="24"/>
                <w:szCs w:val="24"/>
                <w:lang w:val="es-CO"/>
              </w:rPr>
              <w:t xml:space="preserve"> </w:t>
            </w:r>
          </w:p>
        </w:tc>
        <w:tc>
          <w:tcPr>
            <w:tcW w:w="2612"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1D8E3D6C" w14:textId="76EF9689">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ELABORACIÓN CRONOGRAMA DE EJECUCIÓN</w:t>
            </w:r>
            <w:r w:rsidRPr="06742D5D" w:rsidR="06742D5D">
              <w:rPr>
                <w:rFonts w:ascii="Garamond" w:hAnsi="Garamond" w:eastAsia="Garamond" w:cs="Garamond"/>
                <w:color w:val="000000" w:themeColor="text1" w:themeTint="FF" w:themeShade="FF"/>
                <w:sz w:val="16"/>
                <w:szCs w:val="16"/>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4B4370ED" w14:textId="36BEBC26">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3B35F5CE" w14:textId="5FB3DBD6">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0BACE164" w14:textId="2F7B2D1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6401137" w14:textId="7FE88726">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62120A9" w14:textId="3F09EF7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4B455B54" w14:textId="6FC0503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FA3C4B8" w14:textId="4FA88B6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4A06E17E" w14:textId="074D89F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09A039D" w14:textId="0EBFF2BD">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7D27996" w14:textId="30F61688">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0B9F4C4" w14:textId="41AB3105">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FF047BA" w14:textId="6F3D7507">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5F9AB729">
        <w:trPr>
          <w:trHeight w:val="315"/>
        </w:trPr>
        <w:tc>
          <w:tcPr>
            <w:tcW w:w="725"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612B0709" w14:textId="20081D87">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3</w:t>
            </w:r>
            <w:r w:rsidRPr="06742D5D" w:rsidR="06742D5D">
              <w:rPr>
                <w:rFonts w:ascii="Garamond" w:hAnsi="Garamond" w:eastAsia="Garamond" w:cs="Garamond"/>
                <w:color w:val="000000" w:themeColor="text1" w:themeTint="FF" w:themeShade="FF"/>
                <w:sz w:val="24"/>
                <w:szCs w:val="24"/>
                <w:lang w:val="es-CO"/>
              </w:rPr>
              <w:t xml:space="preserve"> </w:t>
            </w:r>
          </w:p>
        </w:tc>
        <w:tc>
          <w:tcPr>
            <w:tcW w:w="8336" w:type="dxa"/>
            <w:gridSpan w:val="13"/>
            <w:tcBorders>
              <w:top w:val="single" w:sz="8"/>
              <w:left w:val="single" w:sz="8"/>
              <w:bottom w:val="single" w:sz="8"/>
              <w:right w:val="single" w:color="000000" w:themeColor="text1" w:sz="8"/>
            </w:tcBorders>
            <w:shd w:val="clear" w:color="auto" w:fill="F7CAAC" w:themeFill="accent2" w:themeFillTint="66"/>
            <w:tcMar>
              <w:top w:w="15" w:type="dxa"/>
              <w:left w:w="15" w:type="dxa"/>
              <w:right w:w="15" w:type="dxa"/>
            </w:tcMar>
            <w:vAlign w:val="center"/>
          </w:tcPr>
          <w:p w:rsidR="06742D5D" w:rsidP="06742D5D" w:rsidRDefault="06742D5D" w14:paraId="16C325A3" w14:textId="1DAC9C7F">
            <w:pPr>
              <w:spacing w:before="0" w:beforeAutospacing="off" w:after="0" w:afterAutospacing="off"/>
              <w:jc w:val="left"/>
              <w:rPr>
                <w:rFonts w:ascii="Garamond" w:hAnsi="Garamond" w:eastAsia="Garamond" w:cs="Garamond"/>
                <w:b w:val="1"/>
                <w:bCs w:val="1"/>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DIAGNOSTICOS Y DISEÑOS</w:t>
            </w:r>
          </w:p>
        </w:tc>
      </w:tr>
      <w:tr w:rsidR="06742D5D" w:rsidTr="06742D5D" w14:paraId="3FED55E0">
        <w:trPr>
          <w:trHeight w:val="525"/>
        </w:trPr>
        <w:tc>
          <w:tcPr>
            <w:tcW w:w="725"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4C2B9458" w14:textId="2E411133">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 xml:space="preserve">3.1 </w:t>
            </w:r>
          </w:p>
        </w:tc>
        <w:tc>
          <w:tcPr>
            <w:tcW w:w="2612" w:type="dxa"/>
            <w:tcBorders>
              <w:top w:val="single" w:sz="8"/>
              <w:left w:val="single" w:sz="8"/>
              <w:bottom w:val="single" w:sz="8"/>
              <w:right w:val="single" w:color="000000" w:themeColor="text1" w:sz="8"/>
            </w:tcBorders>
            <w:tcMar>
              <w:top w:w="15" w:type="dxa"/>
              <w:left w:w="15" w:type="dxa"/>
              <w:right w:w="15" w:type="dxa"/>
            </w:tcMar>
            <w:vAlign w:val="center"/>
          </w:tcPr>
          <w:p w:rsidR="06742D5D" w:rsidP="06742D5D" w:rsidRDefault="06742D5D" w14:paraId="0D460E82" w14:textId="725A2A9B">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color w:val="000000" w:themeColor="text1" w:themeTint="FF" w:themeShade="FF"/>
                <w:sz w:val="16"/>
                <w:szCs w:val="16"/>
                <w:lang w:val="es-CO"/>
              </w:rPr>
              <w:t>APROPIACIÓN DEL RESULTADO DEL DIAGNOSTICO</w:t>
            </w:r>
          </w:p>
        </w:tc>
        <w:tc>
          <w:tcPr>
            <w:tcW w:w="477" w:type="dxa"/>
            <w:tcBorders>
              <w:top w:val="nil" w:sz="8"/>
              <w:left w:val="single" w:color="000000" w:themeColor="text1" w:sz="8"/>
              <w:bottom w:val="single" w:sz="8"/>
              <w:right w:val="single" w:sz="8"/>
            </w:tcBorders>
            <w:shd w:val="clear" w:color="auto" w:fill="0070C0"/>
            <w:tcMar>
              <w:top w:w="15" w:type="dxa"/>
              <w:left w:w="15" w:type="dxa"/>
              <w:right w:w="15" w:type="dxa"/>
            </w:tcMar>
            <w:vAlign w:val="bottom"/>
          </w:tcPr>
          <w:p w:rsidR="06742D5D" w:rsidP="06742D5D" w:rsidRDefault="06742D5D" w14:paraId="7DC3D1EB" w14:textId="3FBD9F3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4A6F9E25" w14:textId="17908B28">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4AA097D6" w14:textId="4CC69F7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114CD5F3" w14:textId="2848877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00642869" w14:textId="66045B4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0467525B" w14:textId="439C1EA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5101DFAE" w14:textId="10676958">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125EF9D5" w14:textId="3390A9E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11B5012D" w14:textId="11158ED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5ACB74AE" w14:textId="354D2A6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602F70A0" w14:textId="0519440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color="000000" w:themeColor="text1" w:sz="8"/>
            </w:tcBorders>
            <w:tcMar>
              <w:top w:w="15" w:type="dxa"/>
              <w:left w:w="15" w:type="dxa"/>
              <w:right w:w="15" w:type="dxa"/>
            </w:tcMar>
            <w:vAlign w:val="bottom"/>
          </w:tcPr>
          <w:p w:rsidR="06742D5D" w:rsidP="06742D5D" w:rsidRDefault="06742D5D" w14:paraId="0D86B303" w14:textId="295C424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051866CB">
        <w:trPr>
          <w:trHeight w:val="315"/>
        </w:trPr>
        <w:tc>
          <w:tcPr>
            <w:tcW w:w="725"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0B02A9BA" w14:textId="3259CFE1">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4</w:t>
            </w:r>
            <w:r w:rsidRPr="06742D5D" w:rsidR="06742D5D">
              <w:rPr>
                <w:rFonts w:ascii="Garamond" w:hAnsi="Garamond" w:eastAsia="Garamond" w:cs="Garamond"/>
                <w:color w:val="000000" w:themeColor="text1" w:themeTint="FF" w:themeShade="FF"/>
                <w:sz w:val="24"/>
                <w:szCs w:val="24"/>
                <w:lang w:val="es-CO"/>
              </w:rPr>
              <w:t xml:space="preserve"> </w:t>
            </w:r>
          </w:p>
        </w:tc>
        <w:tc>
          <w:tcPr>
            <w:tcW w:w="8336" w:type="dxa"/>
            <w:gridSpan w:val="13"/>
            <w:tcBorders>
              <w:top w:val="single" w:sz="8"/>
              <w:left w:val="single" w:sz="8"/>
              <w:bottom w:val="single" w:sz="8"/>
              <w:right w:val="single" w:color="000000" w:themeColor="text1" w:sz="8"/>
            </w:tcBorders>
            <w:shd w:val="clear" w:color="auto" w:fill="F7CAAC" w:themeFill="accent2" w:themeFillTint="66"/>
            <w:tcMar>
              <w:top w:w="15" w:type="dxa"/>
              <w:left w:w="15" w:type="dxa"/>
              <w:right w:w="15" w:type="dxa"/>
            </w:tcMar>
            <w:vAlign w:val="center"/>
          </w:tcPr>
          <w:p w:rsidR="06742D5D" w:rsidP="06742D5D" w:rsidRDefault="06742D5D" w14:paraId="68BF96A7" w14:textId="12187532">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DIAGNÓSTICO</w:t>
            </w:r>
            <w:r w:rsidRPr="06742D5D" w:rsidR="06742D5D">
              <w:rPr>
                <w:rFonts w:ascii="Garamond" w:hAnsi="Garamond" w:eastAsia="Garamond" w:cs="Garamond"/>
                <w:color w:val="000000" w:themeColor="text1" w:themeTint="FF" w:themeShade="FF"/>
                <w:sz w:val="16"/>
                <w:szCs w:val="16"/>
                <w:lang w:val="es-CO"/>
              </w:rPr>
              <w:t xml:space="preserve">  </w:t>
            </w:r>
          </w:p>
        </w:tc>
      </w:tr>
      <w:tr w:rsidR="06742D5D" w:rsidTr="06742D5D" w14:paraId="38C70C04">
        <w:trPr>
          <w:trHeight w:val="540"/>
        </w:trPr>
        <w:tc>
          <w:tcPr>
            <w:tcW w:w="725"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4E247ED1" w14:textId="41E310DD">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 xml:space="preserve">4.1 </w:t>
            </w:r>
          </w:p>
        </w:tc>
        <w:tc>
          <w:tcPr>
            <w:tcW w:w="2612" w:type="dxa"/>
            <w:tcBorders>
              <w:top w:val="single" w:sz="8"/>
              <w:left w:val="single" w:sz="8"/>
              <w:bottom w:val="single" w:sz="8"/>
              <w:right w:val="single" w:color="000000" w:themeColor="text1" w:sz="8"/>
            </w:tcBorders>
            <w:tcMar>
              <w:top w:w="15" w:type="dxa"/>
              <w:left w:w="15" w:type="dxa"/>
              <w:right w:w="15" w:type="dxa"/>
            </w:tcMar>
            <w:vAlign w:val="center"/>
          </w:tcPr>
          <w:p w:rsidR="06742D5D" w:rsidP="06742D5D" w:rsidRDefault="06742D5D" w14:paraId="384FD3CB" w14:textId="62ECFBA1">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color w:val="000000" w:themeColor="text1" w:themeTint="FF" w:themeShade="FF"/>
                <w:sz w:val="16"/>
                <w:szCs w:val="16"/>
                <w:lang w:val="es-CO"/>
              </w:rPr>
              <w:t>ELABORACIÓN DE FICHAS DE DIAGNÓSTICO POR PARQUE</w:t>
            </w:r>
          </w:p>
        </w:tc>
        <w:tc>
          <w:tcPr>
            <w:tcW w:w="477" w:type="dxa"/>
            <w:tcBorders>
              <w:top w:val="nil" w:sz="8"/>
              <w:left w:val="single" w:color="000000" w:themeColor="text1" w:sz="8"/>
              <w:bottom w:val="single" w:sz="8"/>
              <w:right w:val="single" w:sz="8"/>
            </w:tcBorders>
            <w:shd w:val="clear" w:color="auto" w:fill="0070C0"/>
            <w:tcMar>
              <w:top w:w="15" w:type="dxa"/>
              <w:left w:w="15" w:type="dxa"/>
              <w:right w:w="15" w:type="dxa"/>
            </w:tcMar>
            <w:vAlign w:val="bottom"/>
          </w:tcPr>
          <w:p w:rsidR="06742D5D" w:rsidP="06742D5D" w:rsidRDefault="06742D5D" w14:paraId="60F094EA" w14:textId="55AC8A7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3662BDC9" w14:textId="7D9BB58F">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44F1DFE8" w14:textId="1DE07F6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6ED79125" w14:textId="324E829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42ECAE45" w14:textId="2F3CCEFD">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6BA44540" w14:textId="6EADC78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52F943D5" w14:textId="1BD557D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26E243CB" w14:textId="3E92032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05A3C44A" w14:textId="6F17A97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05B518D5" w14:textId="6BB7FB4F">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627C5CFC" w14:textId="4624FBA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color="000000" w:themeColor="text1" w:sz="8"/>
            </w:tcBorders>
            <w:tcMar>
              <w:top w:w="15" w:type="dxa"/>
              <w:left w:w="15" w:type="dxa"/>
              <w:right w:w="15" w:type="dxa"/>
            </w:tcMar>
            <w:vAlign w:val="bottom"/>
          </w:tcPr>
          <w:p w:rsidR="06742D5D" w:rsidP="06742D5D" w:rsidRDefault="06742D5D" w14:paraId="6BE0D85C" w14:textId="2C17FC1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3D7C4801">
        <w:trPr>
          <w:trHeight w:val="315"/>
        </w:trPr>
        <w:tc>
          <w:tcPr>
            <w:tcW w:w="725"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2ED715B1" w14:textId="5E75BB94">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 xml:space="preserve">4.2 </w:t>
            </w:r>
          </w:p>
        </w:tc>
        <w:tc>
          <w:tcPr>
            <w:tcW w:w="2612"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13535457" w14:textId="5F4CA0DB">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color w:val="000000" w:themeColor="text1" w:themeTint="FF" w:themeShade="FF"/>
                <w:sz w:val="16"/>
                <w:szCs w:val="16"/>
                <w:lang w:val="es-CO"/>
              </w:rPr>
              <w:t xml:space="preserve">ENSAYOS DE LABORATORIO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7BF37EAE" w14:textId="369A9A77">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7E4EEB86" w14:textId="0006FAD8">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584ADBCB" w14:textId="5ACB978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0A4C43A5" w14:textId="5796099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4FC4C10" w14:textId="2AC8E59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8259A2B" w14:textId="14F45C4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AF87D07" w14:textId="2FAA4B4D">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55C6627" w14:textId="14AC26A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39AF1CE6" w14:textId="70E1EBE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32B3982C" w14:textId="0DDD2FE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3C0E276E" w14:textId="4897D546">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5DE7DBF" w14:textId="7F0905D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37CEA465">
        <w:trPr>
          <w:trHeight w:val="315"/>
        </w:trPr>
        <w:tc>
          <w:tcPr>
            <w:tcW w:w="725"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4880B1CB" w14:textId="69F1C2C1">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 xml:space="preserve">4.3 </w:t>
            </w:r>
          </w:p>
        </w:tc>
        <w:tc>
          <w:tcPr>
            <w:tcW w:w="2612"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2ED525F0" w14:textId="6E04C30D">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color w:val="000000" w:themeColor="text1" w:themeTint="FF" w:themeShade="FF"/>
                <w:sz w:val="16"/>
                <w:szCs w:val="16"/>
                <w:lang w:val="es-CO"/>
              </w:rPr>
              <w:t xml:space="preserve">PROCESAMIENTO DE INFORMACIÓN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503B470F" w14:textId="772457B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7281C849" w14:textId="4911C82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CE60E53" w14:textId="32806D5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54F2CA9" w14:textId="0BE4A44F">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995CE24" w14:textId="344ACB87">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0CF0788" w14:textId="0E7ED18D">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32B2CCC" w14:textId="157B072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E9BB260" w14:textId="527243E5">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55CA768" w14:textId="487E985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A48A15A" w14:textId="379210A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531EF16B" w14:textId="7CD08CC6">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5F2CC67" w14:textId="3F9F537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3F990F6A">
        <w:trPr>
          <w:trHeight w:val="360"/>
        </w:trPr>
        <w:tc>
          <w:tcPr>
            <w:tcW w:w="725"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6273116B" w14:textId="10426AD0">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5</w:t>
            </w:r>
          </w:p>
        </w:tc>
        <w:tc>
          <w:tcPr>
            <w:tcW w:w="8336" w:type="dxa"/>
            <w:gridSpan w:val="13"/>
            <w:tcBorders>
              <w:top w:val="single" w:sz="8"/>
              <w:left w:val="single" w:sz="8"/>
              <w:bottom w:val="single" w:sz="8"/>
              <w:right w:val="single" w:color="000000" w:themeColor="text1" w:sz="8"/>
            </w:tcBorders>
            <w:shd w:val="clear" w:color="auto" w:fill="F7CAAC" w:themeFill="accent2" w:themeFillTint="66"/>
            <w:tcMar>
              <w:top w:w="15" w:type="dxa"/>
              <w:left w:w="15" w:type="dxa"/>
              <w:right w:w="15" w:type="dxa"/>
            </w:tcMar>
            <w:vAlign w:val="center"/>
          </w:tcPr>
          <w:p w:rsidR="06742D5D" w:rsidP="06742D5D" w:rsidRDefault="06742D5D" w14:paraId="6C45689C" w14:textId="08DACBBC">
            <w:pPr>
              <w:spacing w:before="0" w:beforeAutospacing="off" w:after="0" w:afterAutospacing="off"/>
              <w:jc w:val="left"/>
              <w:rPr>
                <w:rFonts w:ascii="Garamond" w:hAnsi="Garamond" w:eastAsia="Garamond" w:cs="Garamond"/>
                <w:b w:val="1"/>
                <w:bCs w:val="1"/>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CONSTRUCCIÓN, MEJORAMIENTO, MANTENIMIENTO Y/O DOTACIÓN.</w:t>
            </w:r>
          </w:p>
        </w:tc>
      </w:tr>
      <w:tr w:rsidR="06742D5D" w:rsidTr="06742D5D" w14:paraId="4E2BA08D">
        <w:trPr>
          <w:trHeight w:val="315"/>
        </w:trPr>
        <w:tc>
          <w:tcPr>
            <w:tcW w:w="725"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0AB2F78E" w14:textId="63AFA324">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 xml:space="preserve">5.1 </w:t>
            </w:r>
          </w:p>
        </w:tc>
        <w:tc>
          <w:tcPr>
            <w:tcW w:w="2612" w:type="dxa"/>
            <w:tcBorders>
              <w:top w:val="single" w:sz="8"/>
              <w:left w:val="single" w:sz="8"/>
              <w:bottom w:val="single" w:sz="8"/>
              <w:right w:val="single" w:color="000000" w:themeColor="text1" w:sz="8"/>
            </w:tcBorders>
            <w:tcMar>
              <w:top w:w="15" w:type="dxa"/>
              <w:left w:w="15" w:type="dxa"/>
              <w:right w:w="15" w:type="dxa"/>
            </w:tcMar>
            <w:vAlign w:val="center"/>
          </w:tcPr>
          <w:p w:rsidR="06742D5D" w:rsidP="06742D5D" w:rsidRDefault="06742D5D" w14:paraId="2186324F" w14:textId="459D60E9">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color w:val="000000" w:themeColor="text1" w:themeTint="FF" w:themeShade="FF"/>
                <w:sz w:val="16"/>
                <w:szCs w:val="16"/>
                <w:lang w:val="es-CO"/>
              </w:rPr>
              <w:t>EVALUACION INICIAL</w:t>
            </w:r>
          </w:p>
        </w:tc>
        <w:tc>
          <w:tcPr>
            <w:tcW w:w="477" w:type="dxa"/>
            <w:tcBorders>
              <w:top w:val="nil" w:sz="8"/>
              <w:left w:val="single" w:color="000000" w:themeColor="text1" w:sz="8"/>
              <w:bottom w:val="single" w:sz="8"/>
              <w:right w:val="single" w:sz="8"/>
            </w:tcBorders>
            <w:shd w:val="clear" w:color="auto" w:fill="0070C0"/>
            <w:tcMar>
              <w:top w:w="15" w:type="dxa"/>
              <w:left w:w="15" w:type="dxa"/>
              <w:right w:w="15" w:type="dxa"/>
            </w:tcMar>
            <w:vAlign w:val="bottom"/>
          </w:tcPr>
          <w:p w:rsidR="06742D5D" w:rsidP="06742D5D" w:rsidRDefault="06742D5D" w14:paraId="493B9499" w14:textId="42B4C00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4116BADA" w14:textId="30C7673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51634ECB" w14:textId="1B51BEF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054D8B01" w14:textId="062DAB3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42B343F2" w14:textId="6F41FD0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24BE541B" w14:textId="7CF43868">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0BCD2FA4" w14:textId="5572816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752477C7" w14:textId="35017BF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22AB7B48" w14:textId="55ACFB1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04E1C67E" w14:textId="197F0765">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sz="8"/>
            </w:tcBorders>
            <w:tcMar>
              <w:top w:w="15" w:type="dxa"/>
              <w:left w:w="15" w:type="dxa"/>
              <w:right w:w="15" w:type="dxa"/>
            </w:tcMar>
            <w:vAlign w:val="bottom"/>
          </w:tcPr>
          <w:p w:rsidR="06742D5D" w:rsidP="06742D5D" w:rsidRDefault="06742D5D" w14:paraId="7EF1444D" w14:textId="692682D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nil" w:sz="8"/>
              <w:left w:val="single" w:sz="8"/>
              <w:bottom w:val="single" w:sz="8"/>
              <w:right w:val="single" w:color="000000" w:themeColor="text1" w:sz="8"/>
            </w:tcBorders>
            <w:tcMar>
              <w:top w:w="15" w:type="dxa"/>
              <w:left w:w="15" w:type="dxa"/>
              <w:right w:w="15" w:type="dxa"/>
            </w:tcMar>
            <w:vAlign w:val="bottom"/>
          </w:tcPr>
          <w:p w:rsidR="06742D5D" w:rsidP="06742D5D" w:rsidRDefault="06742D5D" w14:paraId="5F4BA21C" w14:textId="00B49EB6">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1C1BA1DC">
        <w:trPr>
          <w:trHeight w:val="315"/>
        </w:trPr>
        <w:tc>
          <w:tcPr>
            <w:tcW w:w="725"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35E8F7CC" w14:textId="21322E74">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 xml:space="preserve">5.2 </w:t>
            </w:r>
          </w:p>
        </w:tc>
        <w:tc>
          <w:tcPr>
            <w:tcW w:w="2612"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4A7A9F77" w14:textId="112923DA">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color w:val="000000" w:themeColor="text1" w:themeTint="FF" w:themeShade="FF"/>
                <w:sz w:val="16"/>
                <w:szCs w:val="16"/>
                <w:lang w:val="es-CO"/>
              </w:rPr>
              <w:t>PLANIFICACION Y DISEÑO</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3A16D37" w14:textId="44D7DAC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32B237F7" w14:textId="23AF558F">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0E91FD59" w14:textId="03F643F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724DC375" w14:textId="3CD871CF">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1E2A2FEA" w14:textId="57E85CC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419FD17A" w14:textId="2412910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5B5798EC" w14:textId="7A47EEF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5D3195D6" w14:textId="4786920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30A98A6" w14:textId="6540840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8984717" w14:textId="67730D8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FED7D5A" w14:textId="488F8E4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084AFA44" w14:textId="7A52F7A6">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546A170D">
        <w:trPr>
          <w:trHeight w:val="315"/>
        </w:trPr>
        <w:tc>
          <w:tcPr>
            <w:tcW w:w="725"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2D668352" w14:textId="3C6EE44A">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 xml:space="preserve">5.3 </w:t>
            </w:r>
          </w:p>
        </w:tc>
        <w:tc>
          <w:tcPr>
            <w:tcW w:w="2612"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1BD8AF65" w14:textId="4762F98D">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color w:val="000000" w:themeColor="text1" w:themeTint="FF" w:themeShade="FF"/>
                <w:sz w:val="16"/>
                <w:szCs w:val="16"/>
                <w:lang w:val="es-CO"/>
              </w:rPr>
              <w:t>CONSTRUCCION DE INFRAESTRUCTURA</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58C7342" w14:textId="043A0BDF">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1468596" w14:textId="4333A60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07C184D3" w14:textId="693B1B0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6A7B7A17" w14:textId="7FBC7AF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4A16EEC3" w14:textId="1CAD4707">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12DA142A" w14:textId="6CC3434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41C3C9FC" w14:textId="6C1A7548">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2A9E0F0B" w14:textId="6A636B5D">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8049146" w14:textId="103C320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3CA0402" w14:textId="2809971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4961DFCA" w14:textId="4AC3E33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669A192" w14:textId="05E7C4D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5A854726">
        <w:trPr>
          <w:trHeight w:val="315"/>
        </w:trPr>
        <w:tc>
          <w:tcPr>
            <w:tcW w:w="725"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56D593B1" w14:textId="4A673320">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 xml:space="preserve">5.4 </w:t>
            </w:r>
          </w:p>
        </w:tc>
        <w:tc>
          <w:tcPr>
            <w:tcW w:w="2612"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5BFE6CB7" w14:textId="18F2D58B">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color w:val="000000" w:themeColor="text1" w:themeTint="FF" w:themeShade="FF"/>
                <w:sz w:val="16"/>
                <w:szCs w:val="16"/>
                <w:lang w:val="es-CO"/>
              </w:rPr>
              <w:t>DOTACION DE JUEGOS Y MOBILIARIO URBANO</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81CEF4C" w14:textId="25C6C84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84C5CEF" w14:textId="4C9A29F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956035C" w14:textId="5B28400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E488CF3" w14:textId="72CAF17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25E7F2E" w14:textId="5142BCD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646BB63" w14:textId="528E7527">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372B5D2F" w14:textId="2CDD086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7AF80D40" w14:textId="612B8425">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46D52FAE" w14:textId="4DFCD0C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6ACF368D" w14:textId="59EAEBF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0D6F62A3" w14:textId="203332D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0C99CAB8" w14:textId="576899B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1F960723">
        <w:trPr>
          <w:trHeight w:val="510"/>
        </w:trPr>
        <w:tc>
          <w:tcPr>
            <w:tcW w:w="725"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625D5071" w14:textId="38A8A191">
            <w:pPr>
              <w:spacing w:before="0" w:beforeAutospacing="off" w:after="0" w:afterAutospacing="off"/>
              <w:jc w:val="center"/>
              <w:rPr>
                <w:rFonts w:ascii="Garamond" w:hAnsi="Garamond" w:eastAsia="Garamond" w:cs="Garamond"/>
                <w:color w:val="000000" w:themeColor="text1" w:themeTint="FF" w:themeShade="FF"/>
                <w:sz w:val="24"/>
                <w:szCs w:val="24"/>
                <w:lang w:val="es-CO"/>
              </w:rPr>
            </w:pPr>
            <w:r w:rsidRPr="06742D5D" w:rsidR="06742D5D">
              <w:rPr>
                <w:rFonts w:ascii="Garamond" w:hAnsi="Garamond" w:eastAsia="Garamond" w:cs="Garamond"/>
                <w:color w:val="000000" w:themeColor="text1" w:themeTint="FF" w:themeShade="FF"/>
                <w:sz w:val="24"/>
                <w:szCs w:val="24"/>
                <w:lang w:val="es-CO"/>
              </w:rPr>
              <w:t xml:space="preserve">5.5 </w:t>
            </w:r>
          </w:p>
        </w:tc>
        <w:tc>
          <w:tcPr>
            <w:tcW w:w="2612" w:type="dxa"/>
            <w:tcBorders>
              <w:top w:val="single" w:sz="8"/>
              <w:left w:val="single" w:sz="8"/>
              <w:bottom w:val="single" w:sz="8"/>
              <w:right w:val="single" w:sz="8"/>
            </w:tcBorders>
            <w:tcMar>
              <w:top w:w="15" w:type="dxa"/>
              <w:left w:w="15" w:type="dxa"/>
              <w:right w:w="15" w:type="dxa"/>
            </w:tcMar>
            <w:vAlign w:val="center"/>
          </w:tcPr>
          <w:p w:rsidR="06742D5D" w:rsidP="06742D5D" w:rsidRDefault="06742D5D" w14:paraId="29EDA61E" w14:textId="4FF00A5E">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color w:val="000000" w:themeColor="text1" w:themeTint="FF" w:themeShade="FF"/>
                <w:sz w:val="16"/>
                <w:szCs w:val="16"/>
                <w:lang w:val="es-CO"/>
              </w:rPr>
              <w:t>PLANTACION Y MANTENIMIENTO DE ZONAS VERDES</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4CB106D" w14:textId="106A287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58AC5A5" w14:textId="25911B0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D0FC6C9" w14:textId="1B6EE52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B7FE8B9" w14:textId="60F536F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3972DE22" w14:textId="5E9A6B7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0D65311" w14:textId="644DC4C5">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4D3DCDB" w14:textId="460EF98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2ED031B7" w14:textId="0D30D366">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5D77C4D4" w14:textId="05170286">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6A5832FE" w14:textId="1E3F1EC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62AA2F56" w14:textId="676D02E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0070C0"/>
            <w:tcMar>
              <w:top w:w="15" w:type="dxa"/>
              <w:left w:w="15" w:type="dxa"/>
              <w:right w:w="15" w:type="dxa"/>
            </w:tcMar>
            <w:vAlign w:val="bottom"/>
          </w:tcPr>
          <w:p w:rsidR="06742D5D" w:rsidP="06742D5D" w:rsidRDefault="06742D5D" w14:paraId="5D69EF87" w14:textId="17D0B21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00DE858C">
        <w:trPr>
          <w:trHeight w:val="315"/>
        </w:trPr>
        <w:tc>
          <w:tcPr>
            <w:tcW w:w="725"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664C2DC7" w14:textId="6B45E925">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 xml:space="preserve">6 </w:t>
            </w:r>
          </w:p>
        </w:tc>
        <w:tc>
          <w:tcPr>
            <w:tcW w:w="2612"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6254322D" w14:textId="783B0DAF">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ENTREGAS PARCIALES DE OBRA</w:t>
            </w:r>
            <w:r w:rsidRPr="06742D5D" w:rsidR="06742D5D">
              <w:rPr>
                <w:rFonts w:ascii="Garamond" w:hAnsi="Garamond" w:eastAsia="Garamond" w:cs="Garamond"/>
                <w:color w:val="000000" w:themeColor="text1" w:themeTint="FF" w:themeShade="FF"/>
                <w:sz w:val="16"/>
                <w:szCs w:val="16"/>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A559AAA" w14:textId="2425F6C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5A7AC91" w14:textId="32BBB2E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9606A53" w14:textId="49E9721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43DEBC89" w14:textId="4F531057">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BB978CA" w14:textId="3C8B3A1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CA11E56" w14:textId="21C1FA2D">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59788E33" w14:textId="68D41C8F">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412DB183" w14:textId="7852580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E1D8596" w14:textId="00CD577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47A9917D" w14:textId="05956B7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00192F07" w14:textId="7D02B5C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156082"/>
            <w:tcMar>
              <w:top w:w="15" w:type="dxa"/>
              <w:left w:w="15" w:type="dxa"/>
              <w:right w:w="15" w:type="dxa"/>
            </w:tcMar>
            <w:vAlign w:val="bottom"/>
          </w:tcPr>
          <w:p w:rsidR="06742D5D" w:rsidP="06742D5D" w:rsidRDefault="06742D5D" w14:paraId="2E0A3A77" w14:textId="6CC671D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564CE992">
        <w:trPr>
          <w:trHeight w:val="315"/>
        </w:trPr>
        <w:tc>
          <w:tcPr>
            <w:tcW w:w="725"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085040F3" w14:textId="4BAE0E89">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 xml:space="preserve">7 </w:t>
            </w:r>
          </w:p>
        </w:tc>
        <w:tc>
          <w:tcPr>
            <w:tcW w:w="2612"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23318708" w14:textId="1E54C282">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 xml:space="preserve">RECIBO FINAL DE OBRA </w:t>
            </w:r>
            <w:r w:rsidRPr="06742D5D" w:rsidR="06742D5D">
              <w:rPr>
                <w:rFonts w:ascii="Garamond" w:hAnsi="Garamond" w:eastAsia="Garamond" w:cs="Garamond"/>
                <w:color w:val="000000" w:themeColor="text1" w:themeTint="FF" w:themeShade="FF"/>
                <w:sz w:val="16"/>
                <w:szCs w:val="16"/>
                <w:lang w:val="es-CO"/>
              </w:rPr>
              <w:t xml:space="preserve">(hito)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1D1A0AD" w14:textId="04415898">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5D2B533B" w14:textId="0AA7793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318A288" w14:textId="19BF4C0D">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374FC4E" w14:textId="7F527F5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51D6999" w14:textId="143EF5B4">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2396AB1" w14:textId="3E00BC4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F69DACA" w14:textId="66B1C48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56F1AC02" w14:textId="282D9FF5">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2C6DE2A2" w14:textId="60C319E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585ADA43" w14:textId="0CB22CD8">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4980D8A" w14:textId="58F9A4A9">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156082"/>
            <w:tcMar>
              <w:top w:w="15" w:type="dxa"/>
              <w:left w:w="15" w:type="dxa"/>
              <w:right w:w="15" w:type="dxa"/>
            </w:tcMar>
            <w:vAlign w:val="bottom"/>
          </w:tcPr>
          <w:p w:rsidR="06742D5D" w:rsidP="06742D5D" w:rsidRDefault="06742D5D" w14:paraId="30AB6686" w14:textId="0F034F22">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07B2A8A3">
        <w:trPr>
          <w:trHeight w:val="315"/>
        </w:trPr>
        <w:tc>
          <w:tcPr>
            <w:tcW w:w="725"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20E374F4" w14:textId="5CC9D570">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 xml:space="preserve">8 </w:t>
            </w:r>
          </w:p>
        </w:tc>
        <w:tc>
          <w:tcPr>
            <w:tcW w:w="2612"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28A14198" w14:textId="42779132">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 xml:space="preserve">LIQUIDACIÓN DEL CONTRATO </w:t>
            </w:r>
            <w:r w:rsidRPr="06742D5D" w:rsidR="06742D5D">
              <w:rPr>
                <w:rFonts w:ascii="Garamond" w:hAnsi="Garamond" w:eastAsia="Garamond" w:cs="Garamond"/>
                <w:color w:val="000000" w:themeColor="text1" w:themeTint="FF" w:themeShade="FF"/>
                <w:sz w:val="16"/>
                <w:szCs w:val="16"/>
                <w:lang w:val="es-CO"/>
              </w:rPr>
              <w:t xml:space="preserve">(hito)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4DCEC36" w14:textId="0FFBDAB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E8869DB" w14:textId="1B5B049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5A440FF9" w14:textId="0709390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3240ABB1" w14:textId="67B9C50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93E2B9C" w14:textId="57147BF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17B8C0EB" w14:textId="089F063D">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53467CCC" w14:textId="66F6C558">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E270741" w14:textId="22459C75">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3B323B3" w14:textId="466418D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023A22B2" w14:textId="7625DF2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099D072D" w14:textId="0D1CC078">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156082"/>
            <w:tcMar>
              <w:top w:w="15" w:type="dxa"/>
              <w:left w:w="15" w:type="dxa"/>
              <w:right w:w="15" w:type="dxa"/>
            </w:tcMar>
            <w:vAlign w:val="bottom"/>
          </w:tcPr>
          <w:p w:rsidR="06742D5D" w:rsidP="06742D5D" w:rsidRDefault="06742D5D" w14:paraId="58F8E2EB" w14:textId="12B4221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r w:rsidR="06742D5D" w:rsidTr="06742D5D" w14:paraId="5280C407">
        <w:trPr>
          <w:trHeight w:val="585"/>
        </w:trPr>
        <w:tc>
          <w:tcPr>
            <w:tcW w:w="725"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72308FAB" w14:textId="20FA3355">
            <w:pPr>
              <w:spacing w:before="0" w:beforeAutospacing="off" w:after="0" w:afterAutospacing="off"/>
              <w:jc w:val="center"/>
              <w:rPr>
                <w:rFonts w:ascii="Garamond" w:hAnsi="Garamond" w:eastAsia="Garamond" w:cs="Garamond"/>
                <w:b w:val="1"/>
                <w:bCs w:val="1"/>
                <w:color w:val="000000" w:themeColor="text1" w:themeTint="FF" w:themeShade="FF"/>
                <w:sz w:val="24"/>
                <w:szCs w:val="24"/>
                <w:lang w:val="es-CO"/>
              </w:rPr>
            </w:pPr>
            <w:r w:rsidRPr="06742D5D" w:rsidR="06742D5D">
              <w:rPr>
                <w:rFonts w:ascii="Garamond" w:hAnsi="Garamond" w:eastAsia="Garamond" w:cs="Garamond"/>
                <w:b w:val="1"/>
                <w:bCs w:val="1"/>
                <w:color w:val="000000" w:themeColor="text1" w:themeTint="FF" w:themeShade="FF"/>
                <w:sz w:val="24"/>
                <w:szCs w:val="24"/>
                <w:lang w:val="es-CO"/>
              </w:rPr>
              <w:t xml:space="preserve">9 </w:t>
            </w:r>
          </w:p>
        </w:tc>
        <w:tc>
          <w:tcPr>
            <w:tcW w:w="2612" w:type="dxa"/>
            <w:tcBorders>
              <w:top w:val="single" w:sz="8"/>
              <w:left w:val="single" w:sz="8"/>
              <w:bottom w:val="single" w:sz="8"/>
              <w:right w:val="single" w:sz="8"/>
            </w:tcBorders>
            <w:shd w:val="clear" w:color="auto" w:fill="F7CAAC" w:themeFill="accent2" w:themeFillTint="66"/>
            <w:tcMar>
              <w:top w:w="15" w:type="dxa"/>
              <w:left w:w="15" w:type="dxa"/>
              <w:right w:w="15" w:type="dxa"/>
            </w:tcMar>
            <w:vAlign w:val="center"/>
          </w:tcPr>
          <w:p w:rsidR="06742D5D" w:rsidP="06742D5D" w:rsidRDefault="06742D5D" w14:paraId="1040C602" w14:textId="14EE7E74">
            <w:pPr>
              <w:spacing w:before="0" w:beforeAutospacing="off" w:after="0" w:afterAutospacing="off"/>
              <w:jc w:val="left"/>
              <w:rPr>
                <w:rFonts w:ascii="Garamond" w:hAnsi="Garamond" w:eastAsia="Garamond" w:cs="Garamond"/>
                <w:color w:val="000000" w:themeColor="text1" w:themeTint="FF" w:themeShade="FF"/>
                <w:sz w:val="16"/>
                <w:szCs w:val="16"/>
                <w:lang w:val="es-CO"/>
              </w:rPr>
            </w:pPr>
            <w:r w:rsidRPr="06742D5D" w:rsidR="06742D5D">
              <w:rPr>
                <w:rFonts w:ascii="Garamond" w:hAnsi="Garamond" w:eastAsia="Garamond" w:cs="Garamond"/>
                <w:b w:val="1"/>
                <w:bCs w:val="1"/>
                <w:color w:val="000000" w:themeColor="text1" w:themeTint="FF" w:themeShade="FF"/>
                <w:sz w:val="16"/>
                <w:szCs w:val="16"/>
                <w:lang w:val="es-CO"/>
              </w:rPr>
              <w:t>ACTUALIZACIÓN DE LA VIGENCIA DE PÓLIZAS Y GARANTÍAS</w:t>
            </w:r>
            <w:r w:rsidRPr="06742D5D" w:rsidR="06742D5D">
              <w:rPr>
                <w:rFonts w:ascii="Garamond" w:hAnsi="Garamond" w:eastAsia="Garamond" w:cs="Garamond"/>
                <w:color w:val="000000" w:themeColor="text1" w:themeTint="FF" w:themeShade="FF"/>
                <w:sz w:val="16"/>
                <w:szCs w:val="16"/>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C35FED9" w14:textId="5E73DB0E">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B0E8A65" w14:textId="0808EF5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09470E3A" w14:textId="5B7985AC">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75D158F" w14:textId="1687AB8A">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42C3FC72" w14:textId="13E7EA23">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13548F2" w14:textId="3A8C829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11788DB" w14:textId="117B78E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3DEAB585" w14:textId="0D7B902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6E1EFE88" w14:textId="19A2E450">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0C3CC217" w14:textId="2546ED8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tcMar>
              <w:top w:w="15" w:type="dxa"/>
              <w:left w:w="15" w:type="dxa"/>
              <w:right w:w="15" w:type="dxa"/>
            </w:tcMar>
            <w:vAlign w:val="bottom"/>
          </w:tcPr>
          <w:p w:rsidR="06742D5D" w:rsidP="06742D5D" w:rsidRDefault="06742D5D" w14:paraId="7215A7C1" w14:textId="26AF128B">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c>
          <w:tcPr>
            <w:tcW w:w="477" w:type="dxa"/>
            <w:tcBorders>
              <w:top w:val="single" w:sz="8"/>
              <w:left w:val="single" w:sz="8"/>
              <w:bottom w:val="single" w:sz="8"/>
              <w:right w:val="single" w:sz="8"/>
            </w:tcBorders>
            <w:shd w:val="clear" w:color="auto" w:fill="156082"/>
            <w:tcMar>
              <w:top w:w="15" w:type="dxa"/>
              <w:left w:w="15" w:type="dxa"/>
              <w:right w:w="15" w:type="dxa"/>
            </w:tcMar>
            <w:vAlign w:val="bottom"/>
          </w:tcPr>
          <w:p w:rsidR="06742D5D" w:rsidP="06742D5D" w:rsidRDefault="06742D5D" w14:paraId="7D6C697D" w14:textId="04CE0C31">
            <w:pPr>
              <w:spacing w:before="0" w:beforeAutospacing="off" w:after="0" w:afterAutospacing="off"/>
              <w:jc w:val="both"/>
              <w:rPr>
                <w:rFonts w:ascii="Garamond" w:hAnsi="Garamond" w:eastAsia="Garamond" w:cs="Garamond"/>
                <w:color w:val="000000" w:themeColor="text1" w:themeTint="FF" w:themeShade="FF"/>
                <w:sz w:val="22"/>
                <w:szCs w:val="22"/>
                <w:lang w:val="es-CO"/>
              </w:rPr>
            </w:pPr>
            <w:r w:rsidRPr="06742D5D" w:rsidR="06742D5D">
              <w:rPr>
                <w:rFonts w:ascii="Garamond" w:hAnsi="Garamond" w:eastAsia="Garamond" w:cs="Garamond"/>
                <w:color w:val="000000" w:themeColor="text1" w:themeTint="FF" w:themeShade="FF"/>
                <w:sz w:val="22"/>
                <w:szCs w:val="22"/>
                <w:lang w:val="es-CO"/>
              </w:rPr>
              <w:t xml:space="preserve"> </w:t>
            </w:r>
          </w:p>
        </w:tc>
      </w:tr>
    </w:tbl>
    <w:p w:rsidR="079845C5" w:rsidP="06742D5D" w:rsidRDefault="079845C5" w14:paraId="0BD35126" w14:textId="6DB723E2">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0AE5C95B" w14:textId="2633F1AD">
      <w:pPr>
        <w:pStyle w:val="Ttulo2"/>
        <w:spacing w:before="60" w:beforeAutospacing="off" w:after="60" w:afterAutospacing="off"/>
        <w:jc w:val="both"/>
        <w:rPr>
          <w:rFonts w:ascii="Garamond" w:hAnsi="Garamond" w:eastAsia="Garamond" w:cs="Garamond"/>
          <w:b w:val="1"/>
          <w:bCs w:val="1"/>
          <w:i w:val="1"/>
          <w:iCs w:val="1"/>
          <w:noProof w:val="0"/>
          <w:sz w:val="20"/>
          <w:szCs w:val="20"/>
          <w:lang w:val="es-CO"/>
        </w:rPr>
      </w:pPr>
      <w:r w:rsidRPr="06742D5D" w:rsidR="079845C5">
        <w:rPr>
          <w:rFonts w:ascii="Garamond" w:hAnsi="Garamond" w:eastAsia="Garamond" w:cs="Garamond"/>
          <w:b w:val="1"/>
          <w:bCs w:val="1"/>
          <w:i w:val="1"/>
          <w:iCs w:val="1"/>
          <w:noProof w:val="0"/>
          <w:sz w:val="20"/>
          <w:szCs w:val="20"/>
          <w:lang w:val="es-CO"/>
        </w:rPr>
        <w:t>Fases y etapas del proyecto</w:t>
      </w:r>
    </w:p>
    <w:p w:rsidR="079845C5" w:rsidP="06742D5D" w:rsidRDefault="079845C5" w14:paraId="6273CC23" w14:textId="4F01DA31">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4A0625A0" w14:textId="0503FECD">
      <w:pPr>
        <w:spacing w:before="0" w:beforeAutospacing="off" w:after="0" w:afterAutospacing="off"/>
        <w:jc w:val="both"/>
        <w:rPr>
          <w:rFonts w:ascii="Garamond" w:hAnsi="Garamond" w:eastAsia="Garamond" w:cs="Garamond"/>
          <w:b w:val="1"/>
          <w:bCs w:val="1"/>
          <w:noProof w:val="0"/>
          <w:sz w:val="20"/>
          <w:szCs w:val="20"/>
          <w:lang w:val="es-CO"/>
        </w:rPr>
      </w:pPr>
      <w:r w:rsidRPr="06742D5D" w:rsidR="079845C5">
        <w:rPr>
          <w:rFonts w:ascii="Garamond" w:hAnsi="Garamond" w:eastAsia="Garamond" w:cs="Garamond"/>
          <w:b w:val="1"/>
          <w:bCs w:val="1"/>
          <w:noProof w:val="0"/>
          <w:sz w:val="20"/>
          <w:szCs w:val="20"/>
          <w:lang w:val="es-CO"/>
        </w:rPr>
        <w:t>ETAPA DE ALISTAMIENTO</w:t>
      </w:r>
    </w:p>
    <w:p w:rsidR="079845C5" w:rsidP="06742D5D" w:rsidRDefault="079845C5" w14:paraId="052DD490" w14:textId="71D77243">
      <w:pPr>
        <w:spacing w:before="0" w:beforeAutospacing="off" w:after="0" w:afterAutospacing="off"/>
        <w:jc w:val="both"/>
        <w:rPr>
          <w:rFonts w:ascii="Garamond" w:hAnsi="Garamond" w:eastAsia="Garamond" w:cs="Garamond"/>
          <w:noProof w:val="0"/>
          <w:color w:val="000000" w:themeColor="text1" w:themeTint="FF" w:themeShade="FF"/>
          <w:sz w:val="22"/>
          <w:szCs w:val="22"/>
          <w:lang w:val="es-CO"/>
        </w:rPr>
      </w:pPr>
      <w:r w:rsidRPr="06742D5D" w:rsidR="079845C5">
        <w:rPr>
          <w:rFonts w:ascii="Garamond" w:hAnsi="Garamond" w:eastAsia="Garamond" w:cs="Garamond"/>
          <w:noProof w:val="0"/>
          <w:color w:val="000000" w:themeColor="text1" w:themeTint="FF" w:themeShade="FF"/>
          <w:sz w:val="22"/>
          <w:szCs w:val="22"/>
          <w:lang w:val="es-CO"/>
        </w:rPr>
        <w:t xml:space="preserve"> </w:t>
      </w:r>
    </w:p>
    <w:p w:rsidR="079845C5" w:rsidP="06742D5D" w:rsidRDefault="079845C5" w14:paraId="5B00E26D" w14:textId="4A3180C7">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0227DB4D" w14:textId="5A50ABE7">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Dentro de las actividades de alistamiento se debe realizar una capacitación con el personal de obra sobre enfoques de género en ambientes laborales de obra, aplicando los lineamientos de la Alcaldía local en materia de transversalización de enfoques. Dicha capacitación tendrá una duración de dos horas y será impartida por contratistas de la alcaldía local. </w:t>
      </w:r>
    </w:p>
    <w:p w:rsidR="079845C5" w:rsidP="06742D5D" w:rsidRDefault="079845C5" w14:paraId="42E28F63" w14:textId="66A17DA0">
      <w:pPr>
        <w:spacing w:before="0" w:beforeAutospacing="off" w:after="0" w:afterAutospacing="off"/>
        <w:ind w:left="720" w:right="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6FE321B2" w14:textId="2B8BC3BC">
      <w:pPr>
        <w:spacing w:before="0" w:beforeAutospacing="off" w:after="0" w:afterAutospacing="off" w:line="257" w:lineRule="auto"/>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Asimismo, se realizará una presentación ante la Junta Administradora Local la cual se debe realizar dentro del primer mes de ejecución posterior a la firma del acta de inicio. Esta se debe ajustar a la agenda de la JAL y debe ser presentada en la plenaria de la misma, previo agendamiento por parte de la presidencia de la Corporación. En el evento que no haya disponibilidad para la presentación del proyecto por las dinámicas propias de la JAL, el proyecto deberá ser presentado ante la misma después de la realización de las sesiones, de acuerdo con el cronograma asignado por la JAL.  La presentación debe incluir los datos del contrato número, objeto, fecha, valor, objeto, cronograma, parques priorizados y generalidades del contrato.</w:t>
      </w:r>
    </w:p>
    <w:p w:rsidR="079845C5" w:rsidP="06742D5D" w:rsidRDefault="079845C5" w14:paraId="09A9D095" w14:textId="05C372FB">
      <w:pPr>
        <w:spacing w:before="0" w:beforeAutospacing="off" w:after="0" w:afterAutospacing="off"/>
        <w:jc w:val="both"/>
        <w:rPr>
          <w:rFonts w:ascii="Garamond" w:hAnsi="Garamond" w:eastAsia="Garamond" w:cs="Garamond"/>
          <w:b w:val="1"/>
          <w:bCs w:val="1"/>
          <w:noProof w:val="0"/>
          <w:sz w:val="20"/>
          <w:szCs w:val="20"/>
          <w:lang w:val="es-CO"/>
        </w:rPr>
      </w:pPr>
      <w:r w:rsidRPr="06742D5D" w:rsidR="079845C5">
        <w:rPr>
          <w:rFonts w:ascii="Garamond" w:hAnsi="Garamond" w:eastAsia="Garamond" w:cs="Garamond"/>
          <w:b w:val="1"/>
          <w:bCs w:val="1"/>
          <w:noProof w:val="0"/>
          <w:sz w:val="20"/>
          <w:szCs w:val="20"/>
          <w:lang w:val="es-CO"/>
        </w:rPr>
        <w:t xml:space="preserve"> </w:t>
      </w:r>
    </w:p>
    <w:p w:rsidR="079845C5" w:rsidP="06742D5D" w:rsidRDefault="079845C5" w14:paraId="06571820" w14:textId="2840D493">
      <w:pPr>
        <w:pStyle w:val="Prrafodelista"/>
        <w:numPr>
          <w:ilvl w:val="0"/>
          <w:numId w:val="45"/>
        </w:numPr>
        <w:spacing w:before="0" w:beforeAutospacing="off" w:after="0" w:afterAutospacing="off"/>
        <w:ind w:left="720" w:right="0" w:hanging="360"/>
        <w:jc w:val="both"/>
        <w:rPr>
          <w:rFonts w:ascii="Garamond" w:hAnsi="Garamond" w:eastAsia="Garamond" w:cs="Garamond"/>
          <w:b w:val="1"/>
          <w:bCs w:val="1"/>
          <w:noProof w:val="0"/>
          <w:sz w:val="20"/>
          <w:szCs w:val="20"/>
          <w:lang w:val="es-CO"/>
        </w:rPr>
      </w:pPr>
      <w:r w:rsidRPr="06742D5D" w:rsidR="079845C5">
        <w:rPr>
          <w:rFonts w:ascii="Garamond" w:hAnsi="Garamond" w:eastAsia="Garamond" w:cs="Garamond"/>
          <w:b w:val="1"/>
          <w:bCs w:val="1"/>
          <w:noProof w:val="0"/>
          <w:sz w:val="20"/>
          <w:szCs w:val="20"/>
          <w:lang w:val="es-CO"/>
        </w:rPr>
        <w:t>CONFORMACIÓN DE COMITÉ TÉCNICO DE SEGUMIENTO</w:t>
      </w:r>
    </w:p>
    <w:p w:rsidR="079845C5" w:rsidP="06742D5D" w:rsidRDefault="079845C5" w14:paraId="478A4785" w14:textId="1C76EE5D">
      <w:pPr>
        <w:spacing w:before="0" w:beforeAutospacing="off" w:after="0" w:afterAutospacing="off"/>
        <w:ind w:left="360" w:right="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02B46FF6" w14:textId="19CCEA99">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Con el fin de establecer mecanismos de comunicación, decisión y coordinación permanente para la perfecta ejecución del proyecto, se conforma el Comité Técnico de Seguimiento, integrado por:</w:t>
      </w:r>
    </w:p>
    <w:p w:rsidR="079845C5" w:rsidP="06742D5D" w:rsidRDefault="079845C5" w14:paraId="3C8C8F69" w14:textId="2B35C601">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697CAF93" w14:textId="31CAD308">
      <w:pPr>
        <w:pStyle w:val="Prrafodelista"/>
        <w:numPr>
          <w:ilvl w:val="0"/>
          <w:numId w:val="46"/>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El alcalde local o su delegada (o) como Apoyo a la supervisión</w:t>
      </w:r>
    </w:p>
    <w:p w:rsidR="079845C5" w:rsidP="06742D5D" w:rsidRDefault="079845C5" w14:paraId="1790C116" w14:textId="0AC18B6C">
      <w:pPr>
        <w:pStyle w:val="Prrafodelista"/>
        <w:numPr>
          <w:ilvl w:val="0"/>
          <w:numId w:val="46"/>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Líder o referente de Infraestructura de la Alcaldía Local de Los Mártires</w:t>
      </w:r>
    </w:p>
    <w:p w:rsidR="079845C5" w:rsidP="06742D5D" w:rsidRDefault="079845C5" w14:paraId="1547262E" w14:textId="35D25E55">
      <w:pPr>
        <w:pStyle w:val="Prrafodelista"/>
        <w:numPr>
          <w:ilvl w:val="0"/>
          <w:numId w:val="46"/>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Representante legal o coordinadora (o) del proyecto en representación de operador. </w:t>
      </w:r>
    </w:p>
    <w:p w:rsidR="079845C5" w:rsidP="06742D5D" w:rsidRDefault="079845C5" w14:paraId="604B59A1" w14:textId="2EACB71F">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351C3882" w14:textId="261562AB">
      <w:pPr>
        <w:spacing w:before="0" w:beforeAutospacing="off" w:after="0" w:afterAutospacing="off"/>
        <w:ind w:left="360" w:right="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Las personas que conforman el comité tienen voz y voto.</w:t>
      </w:r>
    </w:p>
    <w:p w:rsidR="079845C5" w:rsidP="06742D5D" w:rsidRDefault="079845C5" w14:paraId="3A8854EA" w14:textId="6E49E39F">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1A6082B7" w14:textId="6354BA93">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Podrán ser invitadas a este comité  </w:t>
      </w:r>
    </w:p>
    <w:p w:rsidR="079845C5" w:rsidP="06742D5D" w:rsidRDefault="079845C5" w14:paraId="742957F4" w14:textId="403D3899">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38C5586F" w14:textId="4B66F420">
      <w:pPr>
        <w:pStyle w:val="Prrafodelista"/>
        <w:numPr>
          <w:ilvl w:val="0"/>
          <w:numId w:val="47"/>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Personas pertenecientes al sector, JAC, JAL, veeduría, organizaciones e instancias de participación local y de más personas, entidades, instancias que se requieran para la ejecución del contrato</w:t>
      </w:r>
    </w:p>
    <w:p w:rsidR="079845C5" w:rsidP="06742D5D" w:rsidRDefault="079845C5" w14:paraId="70406BAA" w14:textId="52289066">
      <w:pPr>
        <w:pStyle w:val="Prrafodelista"/>
        <w:numPr>
          <w:ilvl w:val="0"/>
          <w:numId w:val="47"/>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Delegada (o) área de infraestructura con invitación permanente</w:t>
      </w:r>
    </w:p>
    <w:p w:rsidR="079845C5" w:rsidP="06742D5D" w:rsidRDefault="079845C5" w14:paraId="3894B1B6" w14:textId="433306D9">
      <w:pPr>
        <w:pStyle w:val="Prrafodelista"/>
        <w:numPr>
          <w:ilvl w:val="0"/>
          <w:numId w:val="47"/>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Delegada (o) área de planeación con invitación permanente</w:t>
      </w:r>
    </w:p>
    <w:p w:rsidR="079845C5" w:rsidP="06742D5D" w:rsidRDefault="079845C5" w14:paraId="03DA5691" w14:textId="067F8621">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04BEAD3A" w14:textId="7B188A22">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La secretaría técnica del Comité estará a cargo de la alcaldía local de los Mártires,  la convocatoria a las sesiones del Comité son compartidas entre el apoyo a la supervisión y el contratista,  las cuales deben realizarse mínimo una al mes con tres días de anticipación y en caso de ser necesario se solicitarán sesiones extraordinarias que sean requeridas por cualquiera de las partes con al menos tres días de antelación; además de hacer el levantamiento de actas con las decisiones tomadas, acuerdos, compromisos, recomendaciones y registro de asistencia, en el formato entregado por el apoyo a la supervisión. </w:t>
      </w:r>
    </w:p>
    <w:p w:rsidR="079845C5" w:rsidP="06742D5D" w:rsidRDefault="079845C5" w14:paraId="57AC033D" w14:textId="48A0B862">
      <w:pPr>
        <w:spacing w:before="0" w:beforeAutospacing="off" w:after="0" w:afterAutospacing="off"/>
        <w:jc w:val="both"/>
        <w:rPr>
          <w:rFonts w:ascii="Garamond" w:hAnsi="Garamond" w:eastAsia="Garamond" w:cs="Garamond"/>
          <w:noProof w:val="0"/>
          <w:color w:val="000000" w:themeColor="text1" w:themeTint="FF" w:themeShade="FF"/>
          <w:sz w:val="22"/>
          <w:szCs w:val="22"/>
          <w:lang w:val="es-CO"/>
        </w:rPr>
      </w:pPr>
      <w:r w:rsidRPr="06742D5D" w:rsidR="079845C5">
        <w:rPr>
          <w:rFonts w:ascii="Garamond" w:hAnsi="Garamond" w:eastAsia="Garamond" w:cs="Garamond"/>
          <w:noProof w:val="0"/>
          <w:color w:val="000000" w:themeColor="text1" w:themeTint="FF" w:themeShade="FF"/>
          <w:sz w:val="22"/>
          <w:szCs w:val="22"/>
          <w:lang w:val="es-CO"/>
        </w:rPr>
        <w:t xml:space="preserve"> </w:t>
      </w:r>
    </w:p>
    <w:p w:rsidR="079845C5" w:rsidP="06742D5D" w:rsidRDefault="079845C5" w14:paraId="014AB07A" w14:textId="3E963767">
      <w:pPr>
        <w:spacing w:before="0" w:beforeAutospacing="off" w:after="0" w:afterAutospacing="off"/>
        <w:ind w:left="284" w:right="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FUNCIONES COMITÉ TÉCNICO DE SEGUIMIENTO.</w:t>
      </w:r>
    </w:p>
    <w:p w:rsidR="079845C5" w:rsidP="06742D5D" w:rsidRDefault="079845C5" w14:paraId="145CDBAF" w14:textId="1FA421F8">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6736CD03" w14:textId="492B6350">
      <w:pPr>
        <w:pStyle w:val="Prrafodelista"/>
        <w:numPr>
          <w:ilvl w:val="0"/>
          <w:numId w:val="48"/>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Realizar seguimiento a la ejecución y cumplimiento de cada una de las acciones del contrato.</w:t>
      </w:r>
    </w:p>
    <w:p w:rsidR="079845C5" w:rsidP="06742D5D" w:rsidRDefault="079845C5" w14:paraId="11E0F6F2" w14:textId="1C48F3D2">
      <w:pPr>
        <w:pStyle w:val="Prrafodelista"/>
        <w:numPr>
          <w:ilvl w:val="0"/>
          <w:numId w:val="48"/>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Aprobar cronograma actividades, hojas de vida equipo de trabajo, piezas publicitarias para convocatoria, metodologías, lugares donde se van a hacer las diferentes actividades, presentadas por el ejecutor.</w:t>
      </w:r>
    </w:p>
    <w:p w:rsidR="079845C5" w:rsidP="06742D5D" w:rsidRDefault="079845C5" w14:paraId="644E63FF" w14:textId="6D627591">
      <w:pPr>
        <w:pStyle w:val="Prrafodelista"/>
        <w:numPr>
          <w:ilvl w:val="0"/>
          <w:numId w:val="48"/>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El contratista en calidad de ejecutor atenderá las solicitudes y observaciones manifiestas dentro del comité</w:t>
      </w:r>
    </w:p>
    <w:p w:rsidR="079845C5" w:rsidP="06742D5D" w:rsidRDefault="079845C5" w14:paraId="617DF2D5" w14:textId="5A767F67">
      <w:pPr>
        <w:pStyle w:val="Prrafodelista"/>
        <w:numPr>
          <w:ilvl w:val="0"/>
          <w:numId w:val="48"/>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El comité técnico orientará al contratista sobre aspectos generales relacionados con condiciones generales para la ejecución del proyecto.</w:t>
      </w:r>
    </w:p>
    <w:p w:rsidR="079845C5" w:rsidP="06742D5D" w:rsidRDefault="079845C5" w14:paraId="614F89FE" w14:textId="6E14996F">
      <w:pPr>
        <w:pStyle w:val="Prrafodelista"/>
        <w:numPr>
          <w:ilvl w:val="0"/>
          <w:numId w:val="48"/>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Realizar el seguimiento a la ejecución física y financiera del proyecto</w:t>
      </w:r>
    </w:p>
    <w:p w:rsidR="079845C5" w:rsidP="06742D5D" w:rsidRDefault="079845C5" w14:paraId="0E22082C" w14:textId="6D32E059">
      <w:pPr>
        <w:pStyle w:val="Prrafodelista"/>
        <w:numPr>
          <w:ilvl w:val="0"/>
          <w:numId w:val="48"/>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Tomar las decisiones de carácter técnico, a que hubiere lugar para garantizar la normal ejecución del contrato</w:t>
      </w:r>
    </w:p>
    <w:p w:rsidR="079845C5" w:rsidP="06742D5D" w:rsidRDefault="079845C5" w14:paraId="37685481" w14:textId="7912641E">
      <w:pPr>
        <w:pStyle w:val="Prrafodelista"/>
        <w:numPr>
          <w:ilvl w:val="0"/>
          <w:numId w:val="48"/>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Las reuniones del Comité Técnico deberán quedar soportadas mediante actas y registros</w:t>
      </w:r>
    </w:p>
    <w:p w:rsidR="079845C5" w:rsidP="06742D5D" w:rsidRDefault="079845C5" w14:paraId="33872047" w14:textId="535942B7">
      <w:pPr>
        <w:pStyle w:val="Prrafodelista"/>
        <w:numPr>
          <w:ilvl w:val="0"/>
          <w:numId w:val="48"/>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En cada sesión el contratista deberá presentar en Comité Técnico el balance de la bolsa de monto agotable.</w:t>
      </w:r>
    </w:p>
    <w:p w:rsidR="079845C5" w:rsidP="06742D5D" w:rsidRDefault="079845C5" w14:paraId="2ADCA7D6" w14:textId="57B6FDDB">
      <w:pPr>
        <w:pStyle w:val="Prrafodelista"/>
        <w:numPr>
          <w:ilvl w:val="0"/>
          <w:numId w:val="48"/>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Las demás que se infieren en el proyecto y que sean acordes a la una y eficiente ejecución del contrato</w:t>
      </w:r>
    </w:p>
    <w:p w:rsidR="079845C5" w:rsidP="06742D5D" w:rsidRDefault="079845C5" w14:paraId="14BCD9B6" w14:textId="55284695">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0015E358" w14:textId="2E683CA1">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Nota 1: estas aprobaciones deben hacerse de acuerdo con las especificaciones técnicas descritas en cada fase.</w:t>
      </w:r>
    </w:p>
    <w:p w:rsidR="079845C5" w:rsidP="06742D5D" w:rsidRDefault="079845C5" w14:paraId="2CE02D53" w14:textId="19966980">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370FDCD8" w14:textId="48F0BBE2">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Nota 2: En ningún caso las decisiones del Comité Técnico podrán modificar las especificaciones técnicas, componentes, actividades, cantidades, características de los bienes y servicios a entregar, plazo, población objetivo ni ninguna condición contractual establecida en este Anexo Técnico o cualquier documento precontractual o contractual que haga parte del contrato. Dichas modificaciones se deberán realizar siguiendo los lineamientos del manual de supervisión de la secretaría de Gobierno y la normatividad vigente y deberán ser solicitadas por el contratista mediante radicación ante el fondo de Desarrollo Local, en los tiempos establecidos por el Manual de Supervisión; o mediante común acuerdo a través de acta de comité técnico acompañada de comunicación motivada para ser analizada por el área de planeación y de contratación del Fondo de Desarrollo Local.</w:t>
      </w:r>
    </w:p>
    <w:p w:rsidR="079845C5" w:rsidP="06742D5D" w:rsidRDefault="079845C5" w14:paraId="48DF6A5B" w14:textId="261BB9F6">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16290E79" w14:textId="63B1624B">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La primera reunión del Comité Técnico se deberá realizar en un plazo máximo de quince (15) días calendario contados a partir de la fecha de la firma del acta de inicio. En esta reunión el ejecutor deberá presentar: </w:t>
      </w:r>
    </w:p>
    <w:p w:rsidR="079845C5" w:rsidP="06742D5D" w:rsidRDefault="079845C5" w14:paraId="55F54823" w14:textId="47BC4A9F">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6ED7FE20" w14:textId="0A1B9B3A">
      <w:pPr>
        <w:pStyle w:val="Prrafodelista"/>
        <w:numPr>
          <w:ilvl w:val="0"/>
          <w:numId w:val="49"/>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Cronograma de actividades y plan de trabajo</w:t>
      </w:r>
    </w:p>
    <w:p w:rsidR="079845C5" w:rsidP="06742D5D" w:rsidRDefault="079845C5" w14:paraId="266547F3" w14:textId="444FD277">
      <w:pPr>
        <w:pStyle w:val="Prrafodelista"/>
        <w:numPr>
          <w:ilvl w:val="0"/>
          <w:numId w:val="49"/>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Hojas de vida del personal mínimo requerido de acuerdo con los perfiles definidos en este anexo </w:t>
      </w:r>
    </w:p>
    <w:p w:rsidR="079845C5" w:rsidP="06742D5D" w:rsidRDefault="079845C5" w14:paraId="227DDDF3" w14:textId="65CD6CC3">
      <w:pPr>
        <w:spacing w:before="0" w:beforeAutospacing="off" w:after="0" w:afterAutospacing="off"/>
        <w:jc w:val="both"/>
        <w:rPr>
          <w:rFonts w:ascii="Garamond" w:hAnsi="Garamond" w:eastAsia="Garamond" w:cs="Garamond"/>
          <w:noProof w:val="0"/>
          <w:color w:val="000000" w:themeColor="text1" w:themeTint="FF" w:themeShade="FF"/>
          <w:sz w:val="22"/>
          <w:szCs w:val="22"/>
          <w:lang w:val="es-CO"/>
        </w:rPr>
      </w:pPr>
      <w:r w:rsidRPr="06742D5D" w:rsidR="079845C5">
        <w:rPr>
          <w:rFonts w:ascii="Garamond" w:hAnsi="Garamond" w:eastAsia="Garamond" w:cs="Garamond"/>
          <w:noProof w:val="0"/>
          <w:color w:val="000000" w:themeColor="text1" w:themeTint="FF" w:themeShade="FF"/>
          <w:sz w:val="22"/>
          <w:szCs w:val="22"/>
          <w:lang w:val="es-CO"/>
        </w:rPr>
        <w:t xml:space="preserve"> </w:t>
      </w:r>
    </w:p>
    <w:p w:rsidR="079845C5" w:rsidP="06742D5D" w:rsidRDefault="079845C5" w14:paraId="023F5B26" w14:textId="088648E3">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2D34BD99" w14:textId="32B9EF8F">
      <w:pPr>
        <w:spacing w:before="0" w:beforeAutospacing="off" w:after="0" w:afterAutospacing="off"/>
        <w:jc w:val="both"/>
        <w:rPr>
          <w:rFonts w:ascii="Garamond" w:hAnsi="Garamond" w:eastAsia="Garamond" w:cs="Garamond"/>
          <w:b w:val="1"/>
          <w:bCs w:val="1"/>
          <w:noProof w:val="0"/>
          <w:sz w:val="20"/>
          <w:szCs w:val="20"/>
          <w:lang w:val="es-CO"/>
        </w:rPr>
      </w:pPr>
      <w:r w:rsidRPr="06742D5D" w:rsidR="079845C5">
        <w:rPr>
          <w:rFonts w:ascii="Garamond" w:hAnsi="Garamond" w:eastAsia="Garamond" w:cs="Garamond"/>
          <w:b w:val="1"/>
          <w:bCs w:val="1"/>
          <w:noProof w:val="0"/>
          <w:sz w:val="20"/>
          <w:szCs w:val="20"/>
          <w:lang w:val="es-CO"/>
        </w:rPr>
        <w:t>ETAPA DE DIAGNOSTICO Y DISEÑOS</w:t>
      </w:r>
    </w:p>
    <w:p w:rsidR="079845C5" w:rsidP="06742D5D" w:rsidRDefault="079845C5" w14:paraId="618D7524" w14:textId="0B96BA2B">
      <w:pPr>
        <w:spacing w:before="0" w:beforeAutospacing="off" w:after="0" w:afterAutospacing="off"/>
        <w:jc w:val="both"/>
        <w:rPr>
          <w:rFonts w:ascii="Garamond" w:hAnsi="Garamond" w:eastAsia="Garamond" w:cs="Garamond"/>
          <w:b w:val="1"/>
          <w:bCs w:val="1"/>
          <w:noProof w:val="0"/>
          <w:sz w:val="20"/>
          <w:szCs w:val="20"/>
          <w:lang w:val="es-CO"/>
        </w:rPr>
      </w:pPr>
      <w:r w:rsidRPr="06742D5D" w:rsidR="079845C5">
        <w:rPr>
          <w:rFonts w:ascii="Garamond" w:hAnsi="Garamond" w:eastAsia="Garamond" w:cs="Garamond"/>
          <w:b w:val="1"/>
          <w:bCs w:val="1"/>
          <w:noProof w:val="0"/>
          <w:sz w:val="20"/>
          <w:szCs w:val="20"/>
          <w:lang w:val="es-CO"/>
        </w:rPr>
        <w:t xml:space="preserve"> </w:t>
      </w:r>
    </w:p>
    <w:p w:rsidR="079845C5" w:rsidP="06742D5D" w:rsidRDefault="079845C5" w14:paraId="69B269DD" w14:textId="35352840">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El contratista debería realizar una visita a las zonas a intervenir con el comité técnico para determinar un diagnóstico del estado actual y presentar un diseño de las obras a ejecutar, que deben ser aprobados por interventoría y por el supervisor por parte de la entidad, para así dar inicio a las siguientes etapas</w:t>
      </w:r>
    </w:p>
    <w:p w:rsidR="079845C5" w:rsidP="06742D5D" w:rsidRDefault="079845C5" w14:paraId="795A5267" w14:textId="7B9384B0">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5AC3B244" w14:textId="0BE845DB">
      <w:pPr>
        <w:spacing w:before="0" w:beforeAutospacing="off" w:after="0" w:afterAutospacing="off"/>
        <w:jc w:val="both"/>
        <w:rPr>
          <w:rFonts w:ascii="Garamond" w:hAnsi="Garamond" w:eastAsia="Garamond" w:cs="Garamond"/>
          <w:b w:val="1"/>
          <w:bCs w:val="1"/>
          <w:noProof w:val="0"/>
          <w:sz w:val="20"/>
          <w:szCs w:val="20"/>
          <w:lang w:val="pt-BR"/>
        </w:rPr>
      </w:pPr>
      <w:r w:rsidRPr="06742D5D" w:rsidR="079845C5">
        <w:rPr>
          <w:rFonts w:ascii="Garamond" w:hAnsi="Garamond" w:eastAsia="Garamond" w:cs="Garamond"/>
          <w:b w:val="1"/>
          <w:bCs w:val="1"/>
          <w:noProof w:val="0"/>
          <w:sz w:val="20"/>
          <w:szCs w:val="20"/>
          <w:lang w:val="pt-BR"/>
        </w:rPr>
        <w:t xml:space="preserve">ETAPA DE PRE </w:t>
      </w:r>
      <w:r w:rsidRPr="06742D5D" w:rsidR="48090A7D">
        <w:rPr>
          <w:rFonts w:ascii="Garamond" w:hAnsi="Garamond" w:eastAsia="Garamond" w:cs="Garamond"/>
          <w:b w:val="1"/>
          <w:bCs w:val="1"/>
          <w:noProof w:val="0"/>
          <w:sz w:val="20"/>
          <w:szCs w:val="20"/>
          <w:lang w:val="pt-BR"/>
        </w:rPr>
        <w:t>INÍCIO</w:t>
      </w:r>
      <w:r w:rsidRPr="06742D5D" w:rsidR="079845C5">
        <w:rPr>
          <w:rFonts w:ascii="Garamond" w:hAnsi="Garamond" w:eastAsia="Garamond" w:cs="Garamond"/>
          <w:b w:val="1"/>
          <w:bCs w:val="1"/>
          <w:noProof w:val="0"/>
          <w:sz w:val="20"/>
          <w:szCs w:val="20"/>
          <w:lang w:val="pt-BR"/>
        </w:rPr>
        <w:t xml:space="preserve"> DE OBRAS </w:t>
      </w:r>
    </w:p>
    <w:p w:rsidR="079845C5" w:rsidP="06742D5D" w:rsidRDefault="079845C5" w14:paraId="4F8E9CE5" w14:textId="28593FB2">
      <w:pPr>
        <w:spacing w:before="0" w:beforeAutospacing="off" w:after="0" w:afterAutospacing="off"/>
        <w:jc w:val="both"/>
        <w:rPr>
          <w:rFonts w:ascii="Garamond" w:hAnsi="Garamond" w:eastAsia="Garamond" w:cs="Garamond"/>
          <w:noProof w:val="0"/>
          <w:sz w:val="20"/>
          <w:szCs w:val="20"/>
          <w:lang w:val="pt"/>
        </w:rPr>
      </w:pPr>
      <w:r w:rsidRPr="06742D5D" w:rsidR="079845C5">
        <w:rPr>
          <w:rFonts w:ascii="Garamond" w:hAnsi="Garamond" w:eastAsia="Garamond" w:cs="Garamond"/>
          <w:noProof w:val="0"/>
          <w:sz w:val="20"/>
          <w:szCs w:val="20"/>
          <w:lang w:val="pt"/>
        </w:rPr>
        <w:t xml:space="preserve"> </w:t>
      </w:r>
    </w:p>
    <w:p w:rsidR="079845C5" w:rsidP="06742D5D" w:rsidRDefault="079845C5" w14:paraId="14366B98" w14:textId="61A1267C">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El contratista, deberá adecuar en el sitio de la obra los campamentos y/o depósitos que sean necesarios. Donde sea posible almacenar todos aquellos materiales que puedan sufrir daños a la intemperie. Para almacenar el cemento deberá construir una plataforma de madera con una altura mínima de 20 cm. del piso. </w:t>
      </w:r>
    </w:p>
    <w:p w:rsidR="079845C5" w:rsidP="06742D5D" w:rsidRDefault="079845C5" w14:paraId="7E0F049F" w14:textId="00C32FFF">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4084F8FF" w14:textId="4BC7A1CB">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Los elementos y materiales que se utilicen en la obra deberán ser previamente aprobados por la Interventoría mediante la presentación de muestras con la debida anticipación, ésta podrá ordenar por cuenta del contratista, los ensayos necesarios para comprobar que éstos se ajustan a las especificaciones y su concordancia con las normas técnicas de construcción vigentes.</w:t>
      </w:r>
    </w:p>
    <w:p w:rsidR="079845C5" w:rsidP="06742D5D" w:rsidRDefault="079845C5" w14:paraId="101062DD" w14:textId="39029699">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4CF76976" w14:textId="7661F907">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En esta etapa el contratista de obra junto con la interventoría y la orientación de la supervisión del FDLM realizarán visitas técnicas a cada uno de los parques a intervenir con base en las fichas de diagnóstico elaboradas por el FDLM, con el fin de determinar y ejecutar las siguientes labores:</w:t>
      </w:r>
    </w:p>
    <w:p w:rsidR="079845C5" w:rsidP="06742D5D" w:rsidRDefault="079845C5" w14:paraId="09EF7DF1" w14:textId="3EDD57F0">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38372281" w14:textId="7799B119">
      <w:pPr>
        <w:pStyle w:val="Prrafodelista"/>
        <w:numPr>
          <w:ilvl w:val="0"/>
          <w:numId w:val="50"/>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Las actividades de obra por ubicación, descripción y cantidad.</w:t>
      </w:r>
    </w:p>
    <w:p w:rsidR="079845C5" w:rsidP="06742D5D" w:rsidRDefault="079845C5" w14:paraId="2FE900DD" w14:textId="109911C4">
      <w:pPr>
        <w:pStyle w:val="Prrafodelista"/>
        <w:numPr>
          <w:ilvl w:val="0"/>
          <w:numId w:val="50"/>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Levantamiento planimétrico del área o zona a intervenir con las actividades de mantenimiento y/o dotación y consecuente elaboración de esquemas en medio físico y en medio magnético (archivo dwg).</w:t>
      </w:r>
    </w:p>
    <w:p w:rsidR="079845C5" w:rsidP="06742D5D" w:rsidRDefault="079845C5" w14:paraId="286CA7B6" w14:textId="687DE5D9">
      <w:pPr>
        <w:pStyle w:val="Prrafodelista"/>
        <w:numPr>
          <w:ilvl w:val="0"/>
          <w:numId w:val="50"/>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Anexo fotográfico en la que se evidencien el estado inicial de cada área, zona y/o elemento a intervenir.</w:t>
      </w:r>
    </w:p>
    <w:p w:rsidR="079845C5" w:rsidP="06742D5D" w:rsidRDefault="079845C5" w14:paraId="27860461" w14:textId="0537021C">
      <w:pPr>
        <w:pStyle w:val="Prrafodelista"/>
        <w:numPr>
          <w:ilvl w:val="0"/>
          <w:numId w:val="50"/>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Acompañar al FDLM en la presentación de los esquemas (en físico y magnético dwg), ante el IDRD en cumplimiento del protocolo del Instituto.</w:t>
      </w:r>
    </w:p>
    <w:p w:rsidR="079845C5" w:rsidP="06742D5D" w:rsidRDefault="079845C5" w14:paraId="7E8FCCA1" w14:textId="4141875F">
      <w:pPr>
        <w:pStyle w:val="Prrafodelista"/>
        <w:numPr>
          <w:ilvl w:val="0"/>
          <w:numId w:val="50"/>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Revisión del presupuesto con base en el DIAGNÓSTICO.</w:t>
      </w:r>
    </w:p>
    <w:p w:rsidR="079845C5" w:rsidP="06742D5D" w:rsidRDefault="079845C5" w14:paraId="4039069E" w14:textId="64BC90B2">
      <w:pPr>
        <w:pStyle w:val="Prrafodelista"/>
        <w:numPr>
          <w:ilvl w:val="0"/>
          <w:numId w:val="50"/>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Elaboración de la programación por parque, teniendo en cuenta descripción de las actividades de obra según presupuesto.</w:t>
      </w:r>
    </w:p>
    <w:p w:rsidR="079845C5" w:rsidP="06742D5D" w:rsidRDefault="079845C5" w14:paraId="61621648" w14:textId="0123A555">
      <w:pPr>
        <w:pStyle w:val="Prrafodelista"/>
        <w:numPr>
          <w:ilvl w:val="0"/>
          <w:numId w:val="50"/>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Presentación de los planes de gestión social, calidad, inspección de ensayos, seguridad industrial, PMT y manejo ambiental.</w:t>
      </w:r>
    </w:p>
    <w:p w:rsidR="079845C5" w:rsidP="06742D5D" w:rsidRDefault="079845C5" w14:paraId="18F14E94" w14:textId="5C133B84">
      <w:pPr>
        <w:pStyle w:val="Prrafodelista"/>
        <w:numPr>
          <w:ilvl w:val="0"/>
          <w:numId w:val="50"/>
        </w:numPr>
        <w:spacing w:before="0" w:beforeAutospacing="off" w:after="0" w:afterAutospacing="off"/>
        <w:ind w:left="720" w:right="0" w:hanging="360"/>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Las demás actividades que correspondan a las descritas en los pliegos de condiciones o anexos técnicos en cuanto al personal, equipos necesarios y programa de insumos y personal.</w:t>
      </w:r>
    </w:p>
    <w:p w:rsidR="079845C5" w:rsidP="06742D5D" w:rsidRDefault="079845C5" w14:paraId="5CBF7788" w14:textId="162DB6DD">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1E2C1741" w14:textId="770B5D1F">
      <w:pPr>
        <w:spacing w:before="0" w:beforeAutospacing="off" w:after="0" w:afterAutospacing="off"/>
        <w:jc w:val="both"/>
        <w:rPr>
          <w:rFonts w:ascii="Garamond" w:hAnsi="Garamond" w:eastAsia="Garamond" w:cs="Garamond"/>
          <w:b w:val="1"/>
          <w:bCs w:val="1"/>
          <w:noProof w:val="0"/>
          <w:sz w:val="20"/>
          <w:szCs w:val="20"/>
          <w:lang w:val="es-CO"/>
        </w:rPr>
      </w:pPr>
      <w:r w:rsidRPr="06742D5D" w:rsidR="079845C5">
        <w:rPr>
          <w:rFonts w:ascii="Garamond" w:hAnsi="Garamond" w:eastAsia="Garamond" w:cs="Garamond"/>
          <w:b w:val="1"/>
          <w:bCs w:val="1"/>
          <w:noProof w:val="0"/>
          <w:sz w:val="20"/>
          <w:szCs w:val="20"/>
          <w:lang w:val="es-CO"/>
        </w:rPr>
        <w:t>ETAPA DE CONSTRUCCIÓN, MEJORAMIENTO, MANTENIMIENTO Y/O DOTACIÓN.</w:t>
      </w:r>
    </w:p>
    <w:p w:rsidR="079845C5" w:rsidP="06742D5D" w:rsidRDefault="079845C5" w14:paraId="78EEFDB5" w14:textId="2B2A308C">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553A27F0" w14:textId="62A951B7">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En esta etapa el contratista de obra deberá informar anticipadamente mínimo cinco (5) días hábiles a la interventoría y al supervisor del FDLM del ingreso de personal, materiales o equipos.</w:t>
      </w:r>
    </w:p>
    <w:p w:rsidR="079845C5" w:rsidP="06742D5D" w:rsidRDefault="079845C5" w14:paraId="25E132F3" w14:textId="08ED0B56">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54A8F120" w14:textId="1519B189">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Así mismo se deben contemplar los permisos necesarios para el correcto desarrollo de las obras como autorización de intervención con el Instituto Distrital de Patrimonio Cultural – IDPC.</w:t>
      </w:r>
    </w:p>
    <w:p w:rsidR="079845C5" w:rsidP="06742D5D" w:rsidRDefault="079845C5" w14:paraId="442BF06F" w14:textId="5D740C73">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433FB807" w14:textId="0CAF6655">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Adicionalmente deberá disponer las herramientas menores que sean necesarias durante el desarrollo de las actividades de la obra a ejecutar, así como los respectivos elementos de seguridad para cada uno de los integrantes de las cuadrillas.</w:t>
      </w:r>
    </w:p>
    <w:p w:rsidR="079845C5" w:rsidP="06742D5D" w:rsidRDefault="079845C5" w14:paraId="4993519C" w14:textId="071ACB91">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00CC5B14" w14:textId="18A490C0">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Elementos de seguridad para trabajo en alturas de acuerdo con lo establecido en la resolución 1490 del 23 de julio de 2012 del Ministerio del Trabajo, por la cual se establece el Reglamento de Seguridad para protección contra caídas en trabajo en alturas.</w:t>
      </w:r>
    </w:p>
    <w:p w:rsidR="079845C5" w:rsidP="06742D5D" w:rsidRDefault="079845C5" w14:paraId="782D3866" w14:textId="4EE89966">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 xml:space="preserve"> </w:t>
      </w:r>
    </w:p>
    <w:p w:rsidR="079845C5" w:rsidP="06742D5D" w:rsidRDefault="079845C5" w14:paraId="0482F186" w14:textId="25EA521C">
      <w:pPr>
        <w:spacing w:before="0" w:beforeAutospacing="off" w:after="0" w:afterAutospacing="off"/>
        <w:jc w:val="both"/>
        <w:rPr>
          <w:rFonts w:ascii="Garamond" w:hAnsi="Garamond" w:eastAsia="Garamond" w:cs="Garamond"/>
          <w:noProof w:val="0"/>
          <w:sz w:val="20"/>
          <w:szCs w:val="20"/>
          <w:lang w:val="es-CO"/>
        </w:rPr>
      </w:pPr>
      <w:r w:rsidRPr="06742D5D" w:rsidR="079845C5">
        <w:rPr>
          <w:rFonts w:ascii="Garamond" w:hAnsi="Garamond" w:eastAsia="Garamond" w:cs="Garamond"/>
          <w:noProof w:val="0"/>
          <w:sz w:val="20"/>
          <w:szCs w:val="20"/>
          <w:lang w:val="es-CO"/>
        </w:rPr>
        <w:t>Para efectos de la aplicación de la mencionada resolución, se entenderá su obligatoriedad en todo trabajo en el que exista el riesgo de caer a 2.00 m o más sobre un nivel inferior.</w:t>
      </w:r>
    </w:p>
    <w:p w:rsidR="06742D5D" w:rsidP="06742D5D" w:rsidRDefault="06742D5D" w14:paraId="42216D78" w14:textId="7673F508">
      <w:pPr>
        <w:pStyle w:val="Textoindependiente"/>
        <w:rPr>
          <w:rFonts w:ascii="Garamond" w:hAnsi="Garamond" w:eastAsia="Garamond" w:cs="Garamond"/>
          <w:sz w:val="20"/>
          <w:szCs w:val="20"/>
        </w:rPr>
      </w:pPr>
    </w:p>
    <w:p w:rsidRPr="009073E4" w:rsidR="00024CCC" w:rsidP="06742D5D" w:rsidRDefault="00024CCC" w14:paraId="1F036F2A" w14:textId="77777777">
      <w:pPr>
        <w:pStyle w:val="Sinespaciado"/>
        <w:jc w:val="both"/>
        <w:rPr>
          <w:rFonts w:ascii="Garamond" w:hAnsi="Garamond" w:eastAsia="Garamond" w:cs="Garamond"/>
          <w:sz w:val="20"/>
          <w:szCs w:val="20"/>
        </w:rPr>
      </w:pPr>
    </w:p>
    <w:p w:rsidRPr="009073E4" w:rsidR="00024CCC" w:rsidP="06742D5D" w:rsidRDefault="00024CCC" w14:paraId="61CC6B8B" w14:textId="77777777">
      <w:pPr>
        <w:pStyle w:val="Sinespaciado"/>
        <w:jc w:val="both"/>
        <w:rPr>
          <w:rFonts w:ascii="Garamond" w:hAnsi="Garamond" w:eastAsia="Garamond" w:cs="Garamond"/>
          <w:b w:val="1"/>
          <w:bCs w:val="1"/>
          <w:sz w:val="20"/>
          <w:szCs w:val="20"/>
        </w:rPr>
      </w:pPr>
      <w:r w:rsidRPr="06742D5D" w:rsidR="00024CCC">
        <w:rPr>
          <w:rFonts w:ascii="Garamond" w:hAnsi="Garamond" w:eastAsia="Garamond" w:cs="Garamond"/>
          <w:b w:val="1"/>
          <w:bCs w:val="1"/>
          <w:sz w:val="20"/>
          <w:szCs w:val="20"/>
        </w:rPr>
        <w:t>2. PLAZO DE EJECUCIÓN</w:t>
      </w:r>
    </w:p>
    <w:p w:rsidRPr="009073E4" w:rsidR="00024CCC" w:rsidP="06742D5D" w:rsidRDefault="00024CCC" w14:paraId="7A46AE6A" w14:textId="77777777">
      <w:pPr>
        <w:pStyle w:val="Sinespaciado"/>
        <w:jc w:val="both"/>
        <w:rPr>
          <w:rFonts w:ascii="Garamond" w:hAnsi="Garamond" w:eastAsia="Garamond" w:cs="Garamond"/>
          <w:sz w:val="20"/>
          <w:szCs w:val="20"/>
        </w:rPr>
      </w:pPr>
    </w:p>
    <w:p w:rsidR="00024CCC" w:rsidP="06742D5D" w:rsidRDefault="00024CCC" w14:paraId="049E04DC" w14:textId="7954B62A">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 xml:space="preserve">El contrato producto del presente proceso tendrá un plazo de </w:t>
      </w:r>
      <w:r w:rsidRPr="06742D5D" w:rsidR="00E9447D">
        <w:rPr>
          <w:rFonts w:ascii="Garamond" w:hAnsi="Garamond" w:eastAsia="Garamond" w:cs="Garamond"/>
          <w:b w:val="1"/>
          <w:bCs w:val="1"/>
          <w:sz w:val="20"/>
          <w:szCs w:val="20"/>
        </w:rPr>
        <w:t>(</w:t>
      </w:r>
      <w:r w:rsidRPr="06742D5D" w:rsidR="00D274FA">
        <w:rPr>
          <w:rFonts w:ascii="Garamond" w:hAnsi="Garamond" w:eastAsia="Garamond" w:cs="Garamond"/>
          <w:b w:val="1"/>
          <w:bCs w:val="1"/>
          <w:sz w:val="20"/>
          <w:szCs w:val="20"/>
        </w:rPr>
        <w:t>6</w:t>
      </w:r>
      <w:r w:rsidRPr="06742D5D" w:rsidR="00024CCC">
        <w:rPr>
          <w:rFonts w:ascii="Garamond" w:hAnsi="Garamond" w:eastAsia="Garamond" w:cs="Garamond"/>
          <w:b w:val="1"/>
          <w:bCs w:val="1"/>
          <w:sz w:val="20"/>
          <w:szCs w:val="20"/>
        </w:rPr>
        <w:t xml:space="preserve">) MESES, </w:t>
      </w:r>
      <w:r w:rsidRPr="06742D5D" w:rsidR="00024CCC">
        <w:rPr>
          <w:rFonts w:ascii="Garamond" w:hAnsi="Garamond" w:eastAsia="Garamond" w:cs="Garamond"/>
          <w:sz w:val="20"/>
          <w:szCs w:val="20"/>
        </w:rPr>
        <w:t>contado a partir de la firma del acta de inicio, previo cumplimiento de los requisitos de perfeccionamiento y ejecución del contrato.</w:t>
      </w:r>
    </w:p>
    <w:p w:rsidR="003E5E06" w:rsidP="06742D5D" w:rsidRDefault="003E5E06" w14:paraId="69152F4B" w14:textId="3AA07F9D">
      <w:pPr>
        <w:pStyle w:val="Sinespaciado"/>
        <w:jc w:val="both"/>
        <w:rPr>
          <w:rFonts w:ascii="Garamond" w:hAnsi="Garamond" w:eastAsia="Garamond" w:cs="Garamond"/>
          <w:sz w:val="20"/>
          <w:szCs w:val="20"/>
        </w:rPr>
      </w:pPr>
    </w:p>
    <w:p w:rsidR="003E5E06" w:rsidP="06742D5D" w:rsidRDefault="003E5E06" w14:paraId="685CCC15" w14:textId="08A94CB7">
      <w:pPr>
        <w:pStyle w:val="Textoindependiente"/>
        <w:ind w:right="28"/>
        <w:rPr>
          <w:rFonts w:ascii="Garamond" w:hAnsi="Garamond" w:eastAsia="Garamond" w:cs="Garamond"/>
          <w:sz w:val="20"/>
          <w:szCs w:val="20"/>
        </w:rPr>
      </w:pPr>
      <w:r w:rsidRPr="06742D5D" w:rsidR="003E5E06">
        <w:rPr>
          <w:rFonts w:ascii="Garamond" w:hAnsi="Garamond" w:eastAsia="Garamond" w:cs="Garamond"/>
          <w:sz w:val="20"/>
          <w:szCs w:val="20"/>
        </w:rPr>
        <w:t xml:space="preserve">El objeto, Presupuesto Oficial, plazo y ubicación del proyecto de este Proceso de Contratación se identifican en la siguiente tabla: </w:t>
      </w:r>
    </w:p>
    <w:p w:rsidR="003E5E06" w:rsidP="06742D5D" w:rsidRDefault="003E5E06" w14:paraId="61F0C9BE" w14:textId="2714696C">
      <w:pPr>
        <w:pStyle w:val="Textoindependiente"/>
        <w:ind w:right="28"/>
        <w:rPr>
          <w:rFonts w:ascii="Garamond" w:hAnsi="Garamond" w:eastAsia="Garamond" w:cs="Garamond"/>
          <w:sz w:val="20"/>
          <w:szCs w:val="20"/>
        </w:rPr>
      </w:pPr>
    </w:p>
    <w:tbl>
      <w:tblPr>
        <w:tblW w:w="4696"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A0" w:firstRow="1" w:lastRow="0" w:firstColumn="1" w:lastColumn="0" w:noHBand="0" w:noVBand="0"/>
      </w:tblPr>
      <w:tblGrid>
        <w:gridCol w:w="3329"/>
        <w:gridCol w:w="1312"/>
        <w:gridCol w:w="2312"/>
        <w:gridCol w:w="1699"/>
      </w:tblGrid>
      <w:tr w:rsidRPr="00553B3B" w:rsidR="003E5E06" w:rsidTr="06742D5D" w14:paraId="222375F8" w14:textId="77777777">
        <w:trPr>
          <w:trHeight w:val="627"/>
          <w:jc w:val="center"/>
        </w:trPr>
        <w:tc>
          <w:tcPr>
            <w:tcW w:w="1924" w:type="pct"/>
            <w:tcBorders>
              <w:top w:val="double" w:color="auto" w:sz="4" w:space="0"/>
              <w:bottom w:val="single" w:color="auto" w:sz="6" w:space="0"/>
            </w:tcBorders>
            <w:shd w:val="clear" w:color="auto" w:fill="404040" w:themeFill="text1" w:themeFillTint="BF"/>
            <w:tcMar/>
            <w:vAlign w:val="center"/>
          </w:tcPr>
          <w:p w:rsidRPr="00BF2EB7" w:rsidR="003E5E06" w:rsidP="06742D5D" w:rsidRDefault="003E5E06" w14:paraId="4614DB72" w14:textId="77777777">
            <w:pPr>
              <w:jc w:val="center"/>
              <w:rPr>
                <w:rFonts w:ascii="Garamond" w:hAnsi="Garamond" w:eastAsia="Garamond" w:cs="Garamond"/>
                <w:b w:val="1"/>
                <w:bCs w:val="1"/>
                <w:color w:val="FFFFFF" w:themeColor="background1"/>
              </w:rPr>
            </w:pPr>
            <w:r w:rsidRPr="06742D5D" w:rsidR="003E5E06">
              <w:rPr>
                <w:rFonts w:ascii="Garamond" w:hAnsi="Garamond" w:eastAsia="Garamond" w:cs="Garamond"/>
                <w:b w:val="1"/>
                <w:bCs w:val="1"/>
                <w:color w:val="FFFFFF" w:themeColor="background1" w:themeTint="FF" w:themeShade="FF"/>
              </w:rPr>
              <w:t>Objeto del proyecto</w:t>
            </w:r>
          </w:p>
        </w:tc>
        <w:tc>
          <w:tcPr>
            <w:tcW w:w="758" w:type="pct"/>
            <w:tcBorders>
              <w:top w:val="double" w:color="auto" w:sz="4" w:space="0"/>
              <w:bottom w:val="single" w:color="auto" w:sz="6" w:space="0"/>
            </w:tcBorders>
            <w:shd w:val="clear" w:color="auto" w:fill="404040" w:themeFill="text1" w:themeFillTint="BF"/>
            <w:tcMar/>
            <w:vAlign w:val="center"/>
          </w:tcPr>
          <w:p w:rsidRPr="00BF2EB7" w:rsidR="003E5E06" w:rsidP="06742D5D" w:rsidRDefault="003E5E06" w14:paraId="2933709E" w14:textId="77777777">
            <w:pPr>
              <w:jc w:val="center"/>
              <w:rPr>
                <w:rFonts w:ascii="Garamond" w:hAnsi="Garamond" w:eastAsia="Garamond" w:cs="Garamond"/>
                <w:b w:val="1"/>
                <w:bCs w:val="1"/>
                <w:color w:val="FFFFFF" w:themeColor="background1"/>
              </w:rPr>
            </w:pPr>
            <w:r w:rsidRPr="06742D5D" w:rsidR="003E5E06">
              <w:rPr>
                <w:rFonts w:ascii="Garamond" w:hAnsi="Garamond" w:eastAsia="Garamond" w:cs="Garamond"/>
                <w:b w:val="1"/>
                <w:bCs w:val="1"/>
                <w:color w:val="FFFFFF" w:themeColor="background1" w:themeTint="FF" w:themeShade="FF"/>
              </w:rPr>
              <w:t>Plazo del contrato (meses)</w:t>
            </w:r>
          </w:p>
        </w:tc>
        <w:tc>
          <w:tcPr>
            <w:tcW w:w="1336" w:type="pct"/>
            <w:tcBorders>
              <w:top w:val="double" w:color="auto" w:sz="4" w:space="0"/>
              <w:bottom w:val="single" w:color="auto" w:sz="6" w:space="0"/>
            </w:tcBorders>
            <w:shd w:val="clear" w:color="auto" w:fill="404040" w:themeFill="text1" w:themeFillTint="BF"/>
            <w:tcMar/>
            <w:vAlign w:val="center"/>
          </w:tcPr>
          <w:p w:rsidRPr="00BF2EB7" w:rsidR="003E5E06" w:rsidP="06742D5D" w:rsidRDefault="003E5E06" w14:paraId="35742CD3" w14:textId="77777777">
            <w:pPr>
              <w:jc w:val="center"/>
              <w:rPr>
                <w:rFonts w:ascii="Garamond" w:hAnsi="Garamond" w:eastAsia="Garamond" w:cs="Garamond"/>
                <w:b w:val="1"/>
                <w:bCs w:val="1"/>
                <w:color w:val="FFFFFF" w:themeColor="background1"/>
              </w:rPr>
            </w:pPr>
            <w:r w:rsidRPr="06742D5D" w:rsidR="003E5E06">
              <w:rPr>
                <w:rFonts w:ascii="Garamond" w:hAnsi="Garamond" w:eastAsia="Garamond" w:cs="Garamond"/>
                <w:b w:val="1"/>
                <w:bCs w:val="1"/>
                <w:color w:val="FFFFFF" w:themeColor="background1" w:themeTint="FF" w:themeShade="FF"/>
              </w:rPr>
              <w:t>Valor Presupuesto Oficial (pesos incluido IVA)</w:t>
            </w:r>
          </w:p>
        </w:tc>
        <w:tc>
          <w:tcPr>
            <w:tcW w:w="983" w:type="pct"/>
            <w:tcBorders>
              <w:top w:val="double" w:color="auto" w:sz="4" w:space="0"/>
              <w:bottom w:val="single" w:color="auto" w:sz="6" w:space="0"/>
            </w:tcBorders>
            <w:shd w:val="clear" w:color="auto" w:fill="404040" w:themeFill="text1" w:themeFillTint="BF"/>
            <w:tcMar/>
            <w:vAlign w:val="center"/>
          </w:tcPr>
          <w:p w:rsidRPr="00BF2EB7" w:rsidR="003E5E06" w:rsidP="06742D5D" w:rsidRDefault="003E5E06" w14:paraId="44E862CF" w14:textId="77777777">
            <w:pPr>
              <w:jc w:val="center"/>
              <w:rPr>
                <w:rFonts w:ascii="Garamond" w:hAnsi="Garamond" w:eastAsia="Garamond" w:cs="Garamond"/>
                <w:b w:val="1"/>
                <w:bCs w:val="1"/>
                <w:color w:val="FFFFFF" w:themeColor="background1"/>
              </w:rPr>
            </w:pPr>
            <w:r w:rsidRPr="06742D5D" w:rsidR="003E5E06">
              <w:rPr>
                <w:rFonts w:ascii="Garamond" w:hAnsi="Garamond" w:eastAsia="Garamond" w:cs="Garamond"/>
                <w:b w:val="1"/>
                <w:bCs w:val="1"/>
                <w:color w:val="FFFFFF" w:themeColor="background1" w:themeTint="FF" w:themeShade="FF"/>
              </w:rPr>
              <w:t>Lugar(es) de ejecución del contrato</w:t>
            </w:r>
          </w:p>
        </w:tc>
      </w:tr>
      <w:tr w:rsidRPr="00553B3B" w:rsidR="003E5E06" w:rsidTr="06742D5D" w14:paraId="0F3D532A" w14:textId="77777777">
        <w:trPr>
          <w:trHeight w:val="1203"/>
          <w:jc w:val="center"/>
        </w:trPr>
        <w:tc>
          <w:tcPr>
            <w:tcW w:w="1924" w:type="pct"/>
            <w:tcBorders>
              <w:top w:val="single" w:color="auto" w:sz="6" w:space="0"/>
            </w:tcBorders>
            <w:tcMar/>
            <w:vAlign w:val="center"/>
          </w:tcPr>
          <w:p w:rsidRPr="00BF2EB7" w:rsidR="003E5E06" w:rsidP="06742D5D" w:rsidRDefault="00B47561" w14:paraId="45716B9B" w14:textId="096FC9F9">
            <w:pPr>
              <w:jc w:val="center"/>
              <w:rPr>
                <w:rFonts w:ascii="Garamond" w:hAnsi="Garamond" w:eastAsia="Garamond" w:cs="Garamond"/>
              </w:rPr>
            </w:pPr>
            <w:r w:rsidRPr="06742D5D" w:rsidR="00B47561">
              <w:rPr>
                <w:rFonts w:ascii="Garamond" w:hAnsi="Garamond" w:eastAsia="Garamond" w:cs="Garamond"/>
                <w:i w:val="1"/>
                <w:iCs w:val="1"/>
              </w:rPr>
              <w:t>“REALIZAR LA INTERVENTORÍA TÉCNICA, ADMINISTRATIVA, FINANCIERA, JURÍDICA, SOCIAL, AMBIENTAL Y SST AL CONTRATO DE OBRA PÚBLICA QUE TENDRÁ POR OBJETO CONTRATAR A PRECIOS UNITARIOS FIJOS POR LA MODALIDAD DE MONTO AGOTABLE, LAS OBRAS Y ACTIVIDADES PARA LA CONSTRUCCIÓN, DOTACIÓN, MEJORAMIENTO, MANTENIMIENTO E INTERVENCIÓN DE PARQUES DE LA RED DE PROXIMIDAD LA LOCALIDAD DE LOS MÁRTIRES PARA LA VIGENCIA FISCAL 2025, DE CONFORMIDAD CON LOS PLIEGOS DE CONDICIONES Y DEMÁS DOCUMENTOS DEL PROCESO DE SELECCIÓN.”</w:t>
            </w:r>
          </w:p>
        </w:tc>
        <w:tc>
          <w:tcPr>
            <w:tcW w:w="758" w:type="pct"/>
            <w:tcBorders>
              <w:top w:val="single" w:color="auto" w:sz="6" w:space="0"/>
            </w:tcBorders>
            <w:tcMar/>
            <w:vAlign w:val="center"/>
          </w:tcPr>
          <w:p w:rsidRPr="00BF2EB7" w:rsidR="003E5E06" w:rsidP="06742D5D" w:rsidRDefault="00B47561" w14:paraId="2B3A0236" w14:textId="39671357">
            <w:pPr>
              <w:jc w:val="center"/>
              <w:rPr>
                <w:rFonts w:ascii="Garamond" w:hAnsi="Garamond" w:eastAsia="Garamond" w:cs="Garamond"/>
              </w:rPr>
            </w:pPr>
            <w:r w:rsidRPr="06742D5D" w:rsidR="43805C66">
              <w:rPr>
                <w:rFonts w:ascii="Garamond" w:hAnsi="Garamond" w:eastAsia="Garamond" w:cs="Garamond"/>
              </w:rPr>
              <w:t>6</w:t>
            </w:r>
            <w:r w:rsidRPr="06742D5D" w:rsidR="003E5E06">
              <w:rPr>
                <w:rFonts w:ascii="Garamond" w:hAnsi="Garamond" w:eastAsia="Garamond" w:cs="Garamond"/>
              </w:rPr>
              <w:t xml:space="preserve"> MESES </w:t>
            </w:r>
          </w:p>
        </w:tc>
        <w:tc>
          <w:tcPr>
            <w:tcW w:w="1336" w:type="pct"/>
            <w:tcBorders>
              <w:top w:val="single" w:color="auto" w:sz="6" w:space="0"/>
            </w:tcBorders>
            <w:tcMar/>
            <w:vAlign w:val="center"/>
          </w:tcPr>
          <w:p w:rsidRPr="00BF2EB7" w:rsidR="003E5E06" w:rsidP="06742D5D" w:rsidRDefault="00B47561" w14:paraId="6B73907B" w14:textId="2CCE1D42">
            <w:pPr>
              <w:jc w:val="center"/>
              <w:rPr>
                <w:rFonts w:ascii="Garamond" w:hAnsi="Garamond" w:eastAsia="Garamond" w:cs="Garamond"/>
                <w:b w:val="1"/>
                <w:bCs w:val="1"/>
              </w:rPr>
            </w:pPr>
            <w:r w:rsidRPr="06742D5D" w:rsidR="00B47561">
              <w:rPr>
                <w:rFonts w:ascii="Garamond" w:hAnsi="Garamond" w:eastAsia="Garamond" w:cs="Garamond"/>
                <w:b w:val="1"/>
                <w:bCs w:val="1"/>
              </w:rPr>
              <w:t>$ 63.371.500</w:t>
            </w:r>
          </w:p>
        </w:tc>
        <w:tc>
          <w:tcPr>
            <w:tcW w:w="983" w:type="pct"/>
            <w:tcBorders>
              <w:top w:val="single" w:color="auto" w:sz="6" w:space="0"/>
            </w:tcBorders>
            <w:tcMar/>
            <w:vAlign w:val="center"/>
          </w:tcPr>
          <w:p w:rsidR="003E5E06" w:rsidP="06742D5D" w:rsidRDefault="003E5E06" w14:paraId="4B7AA7BC" w14:textId="77777777">
            <w:pPr>
              <w:jc w:val="center"/>
              <w:rPr>
                <w:rFonts w:ascii="Garamond" w:hAnsi="Garamond" w:eastAsia="Garamond" w:cs="Garamond"/>
              </w:rPr>
            </w:pPr>
            <w:r w:rsidRPr="06742D5D" w:rsidR="003E5E06">
              <w:rPr>
                <w:rFonts w:ascii="Garamond" w:hAnsi="Garamond" w:eastAsia="Garamond" w:cs="Garamond"/>
              </w:rPr>
              <w:t>UPZ</w:t>
            </w:r>
          </w:p>
          <w:p w:rsidR="00E9447D" w:rsidP="06742D5D" w:rsidRDefault="00E9447D" w14:paraId="3FEB5DA5" w14:textId="77777777">
            <w:pPr>
              <w:jc w:val="center"/>
              <w:rPr>
                <w:rFonts w:ascii="Garamond" w:hAnsi="Garamond" w:eastAsia="Garamond" w:cs="Garamond"/>
              </w:rPr>
            </w:pPr>
            <w:r w:rsidRPr="06742D5D" w:rsidR="00E9447D">
              <w:rPr>
                <w:rFonts w:ascii="Garamond" w:hAnsi="Garamond" w:eastAsia="Garamond" w:cs="Garamond"/>
              </w:rPr>
              <w:t>Santa Isabel</w:t>
            </w:r>
          </w:p>
          <w:p w:rsidRPr="00BF2EB7" w:rsidR="00B47561" w:rsidP="06742D5D" w:rsidRDefault="00B47561" w14:paraId="7786F3A1" w14:textId="077714BB">
            <w:pPr>
              <w:jc w:val="center"/>
              <w:rPr>
                <w:rFonts w:ascii="Garamond" w:hAnsi="Garamond" w:eastAsia="Garamond" w:cs="Garamond"/>
              </w:rPr>
            </w:pPr>
            <w:r w:rsidRPr="06742D5D" w:rsidR="00B47561">
              <w:rPr>
                <w:rFonts w:ascii="Garamond" w:hAnsi="Garamond" w:eastAsia="Garamond" w:cs="Garamond"/>
              </w:rPr>
              <w:t>La Sabana</w:t>
            </w:r>
          </w:p>
        </w:tc>
      </w:tr>
    </w:tbl>
    <w:p w:rsidRPr="009073E4" w:rsidR="003E5E06" w:rsidP="06742D5D" w:rsidRDefault="003E5E06" w14:paraId="3A4C7C9B" w14:textId="496DC790">
      <w:pPr>
        <w:pStyle w:val="Sinespaciado"/>
        <w:jc w:val="both"/>
        <w:rPr>
          <w:rFonts w:ascii="Garamond" w:hAnsi="Garamond" w:eastAsia="Garamond" w:cs="Garamond"/>
          <w:sz w:val="20"/>
          <w:szCs w:val="20"/>
        </w:rPr>
      </w:pPr>
    </w:p>
    <w:p w:rsidRPr="009073E4" w:rsidR="00024CCC" w:rsidP="06742D5D" w:rsidRDefault="00024CCC" w14:paraId="3D2D1236" w14:textId="77777777">
      <w:pPr>
        <w:pStyle w:val="Sinespaciado"/>
        <w:jc w:val="both"/>
        <w:rPr>
          <w:rFonts w:ascii="Garamond" w:hAnsi="Garamond" w:eastAsia="Garamond" w:cs="Garamond"/>
          <w:sz w:val="20"/>
          <w:szCs w:val="20"/>
          <w:highlight w:val="yellow"/>
        </w:rPr>
      </w:pPr>
    </w:p>
    <w:p w:rsidRPr="009073E4" w:rsidR="00024CCC" w:rsidP="06742D5D" w:rsidRDefault="00024CCC" w14:paraId="0520747E" w14:textId="77777777">
      <w:pPr>
        <w:pStyle w:val="Sinespaciado"/>
        <w:jc w:val="both"/>
        <w:rPr>
          <w:rFonts w:ascii="Garamond" w:hAnsi="Garamond" w:eastAsia="Garamond" w:cs="Garamond"/>
          <w:b w:val="1"/>
          <w:bCs w:val="1"/>
          <w:sz w:val="20"/>
          <w:szCs w:val="20"/>
        </w:rPr>
      </w:pPr>
      <w:r w:rsidRPr="06742D5D" w:rsidR="00024CCC">
        <w:rPr>
          <w:rFonts w:ascii="Garamond" w:hAnsi="Garamond" w:eastAsia="Garamond" w:cs="Garamond"/>
          <w:b w:val="1"/>
          <w:bCs w:val="1"/>
          <w:sz w:val="20"/>
          <w:szCs w:val="20"/>
        </w:rPr>
        <w:t>3. INTERVENTORIA DEL CONTRATO Y SUPERVISIÓN</w:t>
      </w:r>
    </w:p>
    <w:p w:rsidRPr="009073E4" w:rsidR="00024CCC" w:rsidP="06742D5D" w:rsidRDefault="00024CCC" w14:paraId="4921B534" w14:textId="77777777">
      <w:pPr>
        <w:pStyle w:val="Sinespaciado"/>
        <w:jc w:val="both"/>
        <w:rPr>
          <w:rFonts w:ascii="Garamond" w:hAnsi="Garamond" w:eastAsia="Garamond" w:cs="Garamond"/>
          <w:sz w:val="20"/>
          <w:szCs w:val="20"/>
        </w:rPr>
      </w:pPr>
    </w:p>
    <w:p w:rsidRPr="009073E4" w:rsidR="00024CCC" w:rsidP="06742D5D" w:rsidRDefault="00024CCC" w14:paraId="2D3164E8" w14:textId="349B0E19">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 xml:space="preserve">La interventoría del contrato de obra pública que resulte del presente proceso de Licitación Pública </w:t>
      </w:r>
      <w:r w:rsidRPr="06742D5D" w:rsidR="00E9447D">
        <w:rPr>
          <w:rFonts w:ascii="Garamond" w:hAnsi="Garamond" w:eastAsia="Garamond" w:cs="Garamond"/>
          <w:sz w:val="20"/>
          <w:szCs w:val="20"/>
        </w:rPr>
        <w:t>FDLM</w:t>
      </w:r>
      <w:r w:rsidRPr="06742D5D" w:rsidR="002E2238">
        <w:rPr>
          <w:rFonts w:ascii="Garamond" w:hAnsi="Garamond" w:eastAsia="Garamond" w:cs="Garamond"/>
          <w:sz w:val="20"/>
          <w:szCs w:val="20"/>
        </w:rPr>
        <w:t>-LP-xxx</w:t>
      </w:r>
      <w:r w:rsidRPr="06742D5D" w:rsidR="00024CCC">
        <w:rPr>
          <w:rFonts w:ascii="Garamond" w:hAnsi="Garamond" w:eastAsia="Garamond" w:cs="Garamond"/>
          <w:sz w:val="20"/>
          <w:szCs w:val="20"/>
        </w:rPr>
        <w:t>-202</w:t>
      </w:r>
      <w:r w:rsidRPr="06742D5D" w:rsidR="00B47561">
        <w:rPr>
          <w:rFonts w:ascii="Garamond" w:hAnsi="Garamond" w:eastAsia="Garamond" w:cs="Garamond"/>
          <w:sz w:val="20"/>
          <w:szCs w:val="20"/>
        </w:rPr>
        <w:t>5</w:t>
      </w:r>
      <w:r w:rsidRPr="06742D5D" w:rsidR="00024CCC">
        <w:rPr>
          <w:rFonts w:ascii="Garamond" w:hAnsi="Garamond" w:eastAsia="Garamond" w:cs="Garamond"/>
          <w:sz w:val="20"/>
          <w:szCs w:val="20"/>
        </w:rPr>
        <w:t>, será ejercida de conformidad con las leyes vigentes y de acuerdo con el manual de interventoría de la Secretaría de Gobierno.</w:t>
      </w:r>
    </w:p>
    <w:p w:rsidRPr="009073E4" w:rsidR="00024CCC" w:rsidP="06742D5D" w:rsidRDefault="00024CCC" w14:paraId="5AF8EA07" w14:textId="77777777">
      <w:pPr>
        <w:pStyle w:val="Sinespaciado"/>
        <w:jc w:val="both"/>
        <w:rPr>
          <w:rFonts w:ascii="Garamond" w:hAnsi="Garamond" w:eastAsia="Garamond" w:cs="Garamond"/>
          <w:sz w:val="20"/>
          <w:szCs w:val="20"/>
        </w:rPr>
      </w:pPr>
    </w:p>
    <w:p w:rsidRPr="009073E4" w:rsidR="00024CCC" w:rsidP="06742D5D" w:rsidRDefault="00024CCC" w14:paraId="1A36EEE7" w14:textId="52558A93">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 xml:space="preserve">Todas las actividades derivadas de la ejecución del contrato de obra estarán controladas por el FONDO DE DESARROLLO LOCAL DE </w:t>
      </w:r>
      <w:r w:rsidRPr="06742D5D" w:rsidR="00E9447D">
        <w:rPr>
          <w:rFonts w:ascii="Garamond" w:hAnsi="Garamond" w:eastAsia="Garamond" w:cs="Garamond"/>
          <w:sz w:val="20"/>
          <w:szCs w:val="20"/>
        </w:rPr>
        <w:t>LOS MÁRTIRES</w:t>
      </w:r>
      <w:r w:rsidRPr="06742D5D" w:rsidR="00024CCC">
        <w:rPr>
          <w:rFonts w:ascii="Garamond" w:hAnsi="Garamond" w:eastAsia="Garamond" w:cs="Garamond"/>
          <w:sz w:val="20"/>
          <w:szCs w:val="20"/>
        </w:rPr>
        <w:t>, a través de la interventoría contratada para el efecto y la supervisión del contrato de interventoría.</w:t>
      </w:r>
    </w:p>
    <w:p w:rsidRPr="009073E4" w:rsidR="00024CCC" w:rsidP="06742D5D" w:rsidRDefault="00024CCC" w14:paraId="4877DE06" w14:textId="77777777">
      <w:pPr>
        <w:pStyle w:val="Sinespaciado"/>
        <w:jc w:val="both"/>
        <w:rPr>
          <w:rFonts w:ascii="Garamond" w:hAnsi="Garamond" w:eastAsia="Garamond" w:cs="Garamond"/>
          <w:sz w:val="20"/>
          <w:szCs w:val="20"/>
        </w:rPr>
      </w:pPr>
    </w:p>
    <w:p w:rsidRPr="009073E4" w:rsidR="00024CCC" w:rsidP="06742D5D" w:rsidRDefault="00024CCC" w14:paraId="398D584F" w14:textId="77777777">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El interventor deberá respetar, facilitar y acatar los requerimientos y observaciones de la supervisión.</w:t>
      </w:r>
    </w:p>
    <w:p w:rsidRPr="009073E4" w:rsidR="00024CCC" w:rsidP="06742D5D" w:rsidRDefault="00024CCC" w14:paraId="7E819727" w14:textId="77777777">
      <w:pPr>
        <w:pStyle w:val="Sinespaciado"/>
        <w:jc w:val="both"/>
        <w:rPr>
          <w:rFonts w:ascii="Garamond" w:hAnsi="Garamond" w:eastAsia="Garamond" w:cs="Garamond"/>
          <w:sz w:val="20"/>
          <w:szCs w:val="20"/>
        </w:rPr>
      </w:pPr>
    </w:p>
    <w:p w:rsidRPr="009073E4" w:rsidR="00024CCC" w:rsidP="06742D5D" w:rsidRDefault="00024CCC" w14:paraId="4C90A5CF" w14:textId="7BF348BB">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 xml:space="preserve">El interventor está autorizado para impartir instrucciones y ordenes al contratista sobre asuntos de responsabilidad, relacionados con las obras y este estará obligado a cumplirlas. Todas las comunicaciones u órdenes del interventor al </w:t>
      </w:r>
      <w:r w:rsidRPr="06742D5D" w:rsidR="00507EFF">
        <w:rPr>
          <w:rFonts w:ascii="Garamond" w:hAnsi="Garamond" w:eastAsia="Garamond" w:cs="Garamond"/>
          <w:sz w:val="20"/>
          <w:szCs w:val="20"/>
        </w:rPr>
        <w:t>contratista</w:t>
      </w:r>
      <w:r w:rsidRPr="06742D5D" w:rsidR="00024CCC">
        <w:rPr>
          <w:rFonts w:ascii="Garamond" w:hAnsi="Garamond" w:eastAsia="Garamond" w:cs="Garamond"/>
          <w:sz w:val="20"/>
          <w:szCs w:val="20"/>
        </w:rPr>
        <w:t xml:space="preserve"> serán expedidas o ratificadas por escrito, al igual que las del supervisor.</w:t>
      </w:r>
    </w:p>
    <w:p w:rsidRPr="009073E4" w:rsidR="00024CCC" w:rsidP="06742D5D" w:rsidRDefault="00024CCC" w14:paraId="6435CCBD" w14:textId="77777777">
      <w:pPr>
        <w:pStyle w:val="Sinespaciado"/>
        <w:jc w:val="both"/>
        <w:rPr>
          <w:rFonts w:ascii="Garamond" w:hAnsi="Garamond" w:eastAsia="Garamond" w:cs="Garamond"/>
          <w:sz w:val="20"/>
          <w:szCs w:val="20"/>
        </w:rPr>
      </w:pPr>
    </w:p>
    <w:p w:rsidRPr="009073E4" w:rsidR="00024CCC" w:rsidP="06742D5D" w:rsidRDefault="00024CCC" w14:paraId="7EFC66FE" w14:textId="77777777">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La máxima obligación del interventor será vigilar y supervisar las obras que realice el contratista de obra, de acuerdo con las especificaciones y requisitos de calidad del contrato de obra, libres de fallas, con materiales de buena calidad y dentro del plazo estipulado.</w:t>
      </w:r>
    </w:p>
    <w:p w:rsidRPr="009073E4" w:rsidR="00024CCC" w:rsidP="06742D5D" w:rsidRDefault="00024CCC" w14:paraId="3408138A" w14:textId="77777777">
      <w:pPr>
        <w:pStyle w:val="Sinespaciado"/>
        <w:jc w:val="both"/>
        <w:rPr>
          <w:rFonts w:ascii="Garamond" w:hAnsi="Garamond" w:eastAsia="Garamond" w:cs="Garamond"/>
          <w:sz w:val="20"/>
          <w:szCs w:val="20"/>
        </w:rPr>
      </w:pPr>
    </w:p>
    <w:p w:rsidRPr="009073E4" w:rsidR="00024CCC" w:rsidP="06742D5D" w:rsidRDefault="00024CCC" w14:paraId="34E252F3" w14:textId="67352045">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 xml:space="preserve">Serán funciones del interventor entre otras las relativas a asegurar para el </w:t>
      </w:r>
      <w:r w:rsidRPr="06742D5D" w:rsidR="00E9447D">
        <w:rPr>
          <w:rFonts w:ascii="Garamond" w:hAnsi="Garamond" w:eastAsia="Garamond" w:cs="Garamond"/>
          <w:sz w:val="20"/>
          <w:szCs w:val="20"/>
        </w:rPr>
        <w:t>FDLM</w:t>
      </w:r>
      <w:r w:rsidRPr="06742D5D" w:rsidR="00024CCC">
        <w:rPr>
          <w:rFonts w:ascii="Garamond" w:hAnsi="Garamond" w:eastAsia="Garamond" w:cs="Garamond"/>
          <w:sz w:val="20"/>
          <w:szCs w:val="20"/>
        </w:rPr>
        <w:t>, que el contratista de obra cumpla con las obligaciones pactadas en el contrato de obra y demás documentación que hizo parte del proceso de contratación, para la correcta ejecución de las obras en los aspectos técnicos y administrativos del mismo.</w:t>
      </w:r>
    </w:p>
    <w:p w:rsidRPr="009073E4" w:rsidR="00024CCC" w:rsidP="06742D5D" w:rsidRDefault="00024CCC" w14:paraId="6995087F" w14:textId="77777777">
      <w:pPr>
        <w:pStyle w:val="Sinespaciado"/>
        <w:jc w:val="both"/>
        <w:rPr>
          <w:rFonts w:ascii="Garamond" w:hAnsi="Garamond" w:eastAsia="Garamond" w:cs="Garamond"/>
          <w:sz w:val="20"/>
          <w:szCs w:val="20"/>
        </w:rPr>
      </w:pPr>
    </w:p>
    <w:p w:rsidRPr="009073E4" w:rsidR="00024CCC" w:rsidP="06742D5D" w:rsidRDefault="00024CCC" w14:paraId="1573D046" w14:textId="77777777">
      <w:pPr>
        <w:pStyle w:val="Sinespaciado"/>
        <w:jc w:val="both"/>
        <w:rPr>
          <w:rFonts w:ascii="Garamond" w:hAnsi="Garamond" w:eastAsia="Garamond" w:cs="Garamond"/>
          <w:sz w:val="20"/>
          <w:szCs w:val="20"/>
        </w:rPr>
      </w:pPr>
      <w:r w:rsidRPr="06742D5D" w:rsidR="00024CCC">
        <w:rPr>
          <w:rFonts w:ascii="Garamond" w:hAnsi="Garamond" w:eastAsia="Garamond" w:cs="Garamond"/>
          <w:sz w:val="20"/>
          <w:szCs w:val="20"/>
        </w:rPr>
        <w:t>El interventor, en cumplimiento de sus funciones, vigilará estrictamente cualquier alteración de las condiciones básicas del contrato de obra, que llegará a ser causa de desperfectos o fallas de las obras, tales como las especificaciones por parte del Contratista, uso de materiales o procedimiento de mantenimiento, recuperación, inadecuados por parte de este.</w:t>
      </w:r>
    </w:p>
    <w:p w:rsidRPr="009073E4" w:rsidR="00024CCC" w:rsidP="06742D5D" w:rsidRDefault="00024CCC" w14:paraId="1709C2A2" w14:textId="77777777">
      <w:pPr>
        <w:pStyle w:val="Sinespaciado"/>
        <w:jc w:val="both"/>
        <w:rPr>
          <w:rFonts w:ascii="Garamond" w:hAnsi="Garamond" w:eastAsia="Garamond" w:cs="Garamond"/>
          <w:sz w:val="20"/>
          <w:szCs w:val="20"/>
        </w:rPr>
      </w:pPr>
    </w:p>
    <w:p w:rsidRPr="009073E4" w:rsidR="00024CCC" w:rsidP="06742D5D" w:rsidRDefault="00024CCC" w14:paraId="6C7C72FA" w14:textId="77777777">
      <w:pPr>
        <w:pStyle w:val="Sinespaciado"/>
        <w:jc w:val="both"/>
        <w:rPr>
          <w:rFonts w:ascii="Garamond" w:hAnsi="Garamond" w:eastAsia="Garamond" w:cs="Garamond"/>
          <w:b w:val="1"/>
          <w:bCs w:val="1"/>
          <w:sz w:val="20"/>
          <w:szCs w:val="20"/>
        </w:rPr>
      </w:pPr>
      <w:r w:rsidRPr="06742D5D" w:rsidR="00024CCC">
        <w:rPr>
          <w:rFonts w:ascii="Garamond" w:hAnsi="Garamond" w:eastAsia="Garamond" w:cs="Garamond"/>
          <w:b w:val="1"/>
          <w:bCs w:val="1"/>
          <w:sz w:val="20"/>
          <w:szCs w:val="20"/>
        </w:rPr>
        <w:t>4 CONDICIONES DE EJECUCION DEL CONTRATO</w:t>
      </w:r>
    </w:p>
    <w:p w:rsidRPr="009073E4" w:rsidR="00024CCC" w:rsidP="06742D5D" w:rsidRDefault="00024CCC" w14:paraId="7D53CE83" w14:textId="77777777">
      <w:pPr>
        <w:pStyle w:val="Sinespaciado"/>
        <w:jc w:val="both"/>
        <w:rPr>
          <w:rFonts w:ascii="Garamond" w:hAnsi="Garamond" w:eastAsia="Garamond" w:cs="Garamond"/>
          <w:b w:val="1"/>
          <w:bCs w:val="1"/>
          <w:sz w:val="20"/>
          <w:szCs w:val="20"/>
        </w:rPr>
      </w:pPr>
    </w:p>
    <w:p w:rsidRPr="009073E4" w:rsidR="00024CCC" w:rsidP="06742D5D" w:rsidRDefault="00024CCC" w14:paraId="455B7DAA" w14:textId="432E9562">
      <w:pPr>
        <w:pStyle w:val="Textoindependiente"/>
        <w:spacing w:before="185" w:line="259" w:lineRule="auto"/>
        <w:ind w:right="123"/>
        <w:rPr>
          <w:rFonts w:ascii="Garamond" w:hAnsi="Garamond" w:eastAsia="Garamond" w:cs="Garamond"/>
          <w:sz w:val="20"/>
          <w:szCs w:val="20"/>
        </w:rPr>
      </w:pPr>
      <w:r w:rsidRPr="06742D5D" w:rsidR="00024CCC">
        <w:rPr>
          <w:rFonts w:ascii="Garamond" w:hAnsi="Garamond" w:eastAsia="Garamond" w:cs="Garamond"/>
          <w:sz w:val="20"/>
          <w:szCs w:val="20"/>
        </w:rPr>
        <w:t xml:space="preserve">Esta etapa se </w:t>
      </w:r>
      <w:r w:rsidRPr="06742D5D" w:rsidR="00E9447D">
        <w:rPr>
          <w:rFonts w:ascii="Garamond" w:hAnsi="Garamond" w:eastAsia="Garamond" w:cs="Garamond"/>
          <w:sz w:val="20"/>
          <w:szCs w:val="20"/>
        </w:rPr>
        <w:t>ejecutará</w:t>
      </w:r>
      <w:r w:rsidRPr="06742D5D" w:rsidR="00024CCC">
        <w:rPr>
          <w:rFonts w:ascii="Garamond" w:hAnsi="Garamond" w:eastAsia="Garamond" w:cs="Garamond"/>
          <w:sz w:val="20"/>
          <w:szCs w:val="20"/>
        </w:rPr>
        <w:t xml:space="preserve"> las actividades de obra en cada uno de los parques objeto del proceso contractual. En esta etapa, de ser el caso, el contratista de obra deberá informar anticipadamente mínimo</w:t>
      </w:r>
      <w:r w:rsidRPr="06742D5D" w:rsidR="00024CCC">
        <w:rPr>
          <w:rFonts w:ascii="Garamond" w:hAnsi="Garamond" w:eastAsia="Garamond" w:cs="Garamond"/>
          <w:spacing w:val="-6"/>
          <w:sz w:val="20"/>
          <w:szCs w:val="20"/>
        </w:rPr>
        <w:t xml:space="preserve"> </w:t>
      </w:r>
      <w:r w:rsidRPr="06742D5D" w:rsidR="00024CCC">
        <w:rPr>
          <w:rFonts w:ascii="Garamond" w:hAnsi="Garamond" w:eastAsia="Garamond" w:cs="Garamond"/>
          <w:sz w:val="20"/>
          <w:szCs w:val="20"/>
        </w:rPr>
        <w:t>cinco</w:t>
      </w:r>
      <w:r w:rsidRPr="06742D5D" w:rsidR="00024CCC">
        <w:rPr>
          <w:rFonts w:ascii="Garamond" w:hAnsi="Garamond" w:eastAsia="Garamond" w:cs="Garamond"/>
          <w:spacing w:val="-6"/>
          <w:sz w:val="20"/>
          <w:szCs w:val="20"/>
        </w:rPr>
        <w:t xml:space="preserve"> </w:t>
      </w:r>
      <w:r w:rsidRPr="06742D5D" w:rsidR="00024CCC">
        <w:rPr>
          <w:rFonts w:ascii="Garamond" w:hAnsi="Garamond" w:eastAsia="Garamond" w:cs="Garamond"/>
          <w:sz w:val="20"/>
          <w:szCs w:val="20"/>
        </w:rPr>
        <w:t>(5)</w:t>
      </w:r>
      <w:r w:rsidRPr="06742D5D" w:rsidR="00024CCC">
        <w:rPr>
          <w:rFonts w:ascii="Garamond" w:hAnsi="Garamond" w:eastAsia="Garamond" w:cs="Garamond"/>
          <w:spacing w:val="-7"/>
          <w:sz w:val="20"/>
          <w:szCs w:val="20"/>
        </w:rPr>
        <w:t xml:space="preserve"> </w:t>
      </w:r>
      <w:r w:rsidRPr="06742D5D" w:rsidR="00024CCC">
        <w:rPr>
          <w:rFonts w:ascii="Garamond" w:hAnsi="Garamond" w:eastAsia="Garamond" w:cs="Garamond"/>
          <w:sz w:val="20"/>
          <w:szCs w:val="20"/>
        </w:rPr>
        <w:t>días</w:t>
      </w:r>
      <w:r w:rsidRPr="06742D5D" w:rsidR="00024CCC">
        <w:rPr>
          <w:rFonts w:ascii="Garamond" w:hAnsi="Garamond" w:eastAsia="Garamond" w:cs="Garamond"/>
          <w:spacing w:val="-9"/>
          <w:sz w:val="20"/>
          <w:szCs w:val="20"/>
        </w:rPr>
        <w:t xml:space="preserve"> </w:t>
      </w:r>
      <w:r w:rsidRPr="06742D5D" w:rsidR="00024CCC">
        <w:rPr>
          <w:rFonts w:ascii="Garamond" w:hAnsi="Garamond" w:eastAsia="Garamond" w:cs="Garamond"/>
          <w:sz w:val="20"/>
          <w:szCs w:val="20"/>
        </w:rPr>
        <w:t>hábiles</w:t>
      </w:r>
      <w:r w:rsidRPr="06742D5D" w:rsidR="00024CCC">
        <w:rPr>
          <w:rFonts w:ascii="Garamond" w:hAnsi="Garamond" w:eastAsia="Garamond" w:cs="Garamond"/>
          <w:spacing w:val="-7"/>
          <w:sz w:val="20"/>
          <w:szCs w:val="20"/>
        </w:rPr>
        <w:t xml:space="preserve"> </w:t>
      </w:r>
      <w:r w:rsidRPr="06742D5D" w:rsidR="00024CCC">
        <w:rPr>
          <w:rFonts w:ascii="Garamond" w:hAnsi="Garamond" w:eastAsia="Garamond" w:cs="Garamond"/>
          <w:sz w:val="20"/>
          <w:szCs w:val="20"/>
        </w:rPr>
        <w:t>a</w:t>
      </w:r>
      <w:r w:rsidRPr="06742D5D" w:rsidR="00024CCC">
        <w:rPr>
          <w:rFonts w:ascii="Garamond" w:hAnsi="Garamond" w:eastAsia="Garamond" w:cs="Garamond"/>
          <w:spacing w:val="-6"/>
          <w:sz w:val="20"/>
          <w:szCs w:val="20"/>
        </w:rPr>
        <w:t xml:space="preserve"> </w:t>
      </w:r>
      <w:r w:rsidRPr="06742D5D" w:rsidR="00024CCC">
        <w:rPr>
          <w:rFonts w:ascii="Garamond" w:hAnsi="Garamond" w:eastAsia="Garamond" w:cs="Garamond"/>
          <w:sz w:val="20"/>
          <w:szCs w:val="20"/>
        </w:rPr>
        <w:t>la</w:t>
      </w:r>
      <w:r w:rsidRPr="06742D5D" w:rsidR="00024CCC">
        <w:rPr>
          <w:rFonts w:ascii="Garamond" w:hAnsi="Garamond" w:eastAsia="Garamond" w:cs="Garamond"/>
          <w:spacing w:val="-6"/>
          <w:sz w:val="20"/>
          <w:szCs w:val="20"/>
        </w:rPr>
        <w:t xml:space="preserve"> </w:t>
      </w:r>
      <w:r w:rsidRPr="06742D5D" w:rsidR="00024CCC">
        <w:rPr>
          <w:rFonts w:ascii="Garamond" w:hAnsi="Garamond" w:eastAsia="Garamond" w:cs="Garamond"/>
          <w:sz w:val="20"/>
          <w:szCs w:val="20"/>
        </w:rPr>
        <w:t>interventoría</w:t>
      </w:r>
      <w:r w:rsidRPr="06742D5D" w:rsidR="00024CCC">
        <w:rPr>
          <w:rFonts w:ascii="Garamond" w:hAnsi="Garamond" w:eastAsia="Garamond" w:cs="Garamond"/>
          <w:spacing w:val="-6"/>
          <w:sz w:val="20"/>
          <w:szCs w:val="20"/>
        </w:rPr>
        <w:t xml:space="preserve"> </w:t>
      </w:r>
      <w:r w:rsidRPr="06742D5D" w:rsidR="00024CCC">
        <w:rPr>
          <w:rFonts w:ascii="Garamond" w:hAnsi="Garamond" w:eastAsia="Garamond" w:cs="Garamond"/>
          <w:sz w:val="20"/>
          <w:szCs w:val="20"/>
        </w:rPr>
        <w:t>y</w:t>
      </w:r>
      <w:r w:rsidRPr="06742D5D" w:rsidR="00024CCC">
        <w:rPr>
          <w:rFonts w:ascii="Garamond" w:hAnsi="Garamond" w:eastAsia="Garamond" w:cs="Garamond"/>
          <w:spacing w:val="-9"/>
          <w:sz w:val="20"/>
          <w:szCs w:val="20"/>
        </w:rPr>
        <w:t xml:space="preserve"> </w:t>
      </w:r>
      <w:r w:rsidRPr="06742D5D" w:rsidR="00024CCC">
        <w:rPr>
          <w:rFonts w:ascii="Garamond" w:hAnsi="Garamond" w:eastAsia="Garamond" w:cs="Garamond"/>
          <w:sz w:val="20"/>
          <w:szCs w:val="20"/>
        </w:rPr>
        <w:t>al</w:t>
      </w:r>
      <w:r w:rsidRPr="06742D5D" w:rsidR="00024CCC">
        <w:rPr>
          <w:rFonts w:ascii="Garamond" w:hAnsi="Garamond" w:eastAsia="Garamond" w:cs="Garamond"/>
          <w:spacing w:val="-7"/>
          <w:sz w:val="20"/>
          <w:szCs w:val="20"/>
        </w:rPr>
        <w:t xml:space="preserve"> </w:t>
      </w:r>
      <w:r w:rsidRPr="06742D5D" w:rsidR="00024CCC">
        <w:rPr>
          <w:rFonts w:ascii="Garamond" w:hAnsi="Garamond" w:eastAsia="Garamond" w:cs="Garamond"/>
          <w:sz w:val="20"/>
          <w:szCs w:val="20"/>
        </w:rPr>
        <w:t>supervisor</w:t>
      </w:r>
      <w:r w:rsidRPr="06742D5D" w:rsidR="00024CCC">
        <w:rPr>
          <w:rFonts w:ascii="Garamond" w:hAnsi="Garamond" w:eastAsia="Garamond" w:cs="Garamond"/>
          <w:spacing w:val="-7"/>
          <w:sz w:val="20"/>
          <w:szCs w:val="20"/>
        </w:rPr>
        <w:t xml:space="preserve"> </w:t>
      </w:r>
      <w:r w:rsidRPr="06742D5D" w:rsidR="00024CCC">
        <w:rPr>
          <w:rFonts w:ascii="Garamond" w:hAnsi="Garamond" w:eastAsia="Garamond" w:cs="Garamond"/>
          <w:sz w:val="20"/>
          <w:szCs w:val="20"/>
        </w:rPr>
        <w:t>del</w:t>
      </w:r>
      <w:r w:rsidRPr="06742D5D" w:rsidR="00024CCC">
        <w:rPr>
          <w:rFonts w:ascii="Garamond" w:hAnsi="Garamond" w:eastAsia="Garamond" w:cs="Garamond"/>
          <w:spacing w:val="-7"/>
          <w:sz w:val="20"/>
          <w:szCs w:val="20"/>
        </w:rPr>
        <w:t xml:space="preserve"> </w:t>
      </w:r>
      <w:r w:rsidRPr="06742D5D" w:rsidR="00E9447D">
        <w:rPr>
          <w:rFonts w:ascii="Garamond" w:hAnsi="Garamond" w:eastAsia="Garamond" w:cs="Garamond"/>
          <w:sz w:val="20"/>
          <w:szCs w:val="20"/>
        </w:rPr>
        <w:t>FDLM</w:t>
      </w:r>
      <w:r w:rsidRPr="06742D5D" w:rsidR="00024CCC">
        <w:rPr>
          <w:rFonts w:ascii="Garamond" w:hAnsi="Garamond" w:eastAsia="Garamond" w:cs="Garamond"/>
          <w:spacing w:val="-6"/>
          <w:sz w:val="20"/>
          <w:szCs w:val="20"/>
        </w:rPr>
        <w:t xml:space="preserve"> </w:t>
      </w:r>
      <w:r w:rsidRPr="06742D5D" w:rsidR="00024CCC">
        <w:rPr>
          <w:rFonts w:ascii="Garamond" w:hAnsi="Garamond" w:eastAsia="Garamond" w:cs="Garamond"/>
          <w:sz w:val="20"/>
          <w:szCs w:val="20"/>
        </w:rPr>
        <w:t>del</w:t>
      </w:r>
      <w:r w:rsidRPr="06742D5D" w:rsidR="00024CCC">
        <w:rPr>
          <w:rFonts w:ascii="Garamond" w:hAnsi="Garamond" w:eastAsia="Garamond" w:cs="Garamond"/>
          <w:spacing w:val="-7"/>
          <w:sz w:val="20"/>
          <w:szCs w:val="20"/>
        </w:rPr>
        <w:t xml:space="preserve"> </w:t>
      </w:r>
      <w:r w:rsidRPr="06742D5D" w:rsidR="00024CCC">
        <w:rPr>
          <w:rFonts w:ascii="Garamond" w:hAnsi="Garamond" w:eastAsia="Garamond" w:cs="Garamond"/>
          <w:sz w:val="20"/>
          <w:szCs w:val="20"/>
        </w:rPr>
        <w:t>ingreso de personal, materiales o equipos para coordinar la logística con el administrador del escenario o</w:t>
      </w:r>
      <w:r w:rsidRPr="06742D5D" w:rsidR="00024CCC">
        <w:rPr>
          <w:rFonts w:ascii="Garamond" w:hAnsi="Garamond" w:eastAsia="Garamond" w:cs="Garamond"/>
          <w:spacing w:val="-3"/>
          <w:sz w:val="20"/>
          <w:szCs w:val="20"/>
        </w:rPr>
        <w:t xml:space="preserve"> </w:t>
      </w:r>
      <w:r w:rsidRPr="06742D5D" w:rsidR="00024CCC">
        <w:rPr>
          <w:rFonts w:ascii="Garamond" w:hAnsi="Garamond" w:eastAsia="Garamond" w:cs="Garamond"/>
          <w:sz w:val="20"/>
          <w:szCs w:val="20"/>
        </w:rPr>
        <w:t>parque.</w:t>
      </w:r>
    </w:p>
    <w:p w:rsidRPr="009073E4" w:rsidR="00024CCC" w:rsidP="06742D5D" w:rsidRDefault="00024CCC" w14:paraId="61F0CE81" w14:textId="77777777">
      <w:pPr>
        <w:pStyle w:val="Textoindependiente"/>
        <w:spacing w:before="185" w:line="259" w:lineRule="auto"/>
        <w:ind w:right="123"/>
        <w:rPr>
          <w:rFonts w:ascii="Garamond" w:hAnsi="Garamond" w:eastAsia="Garamond" w:cs="Garamond"/>
          <w:kern w:val="3"/>
          <w:sz w:val="20"/>
          <w:szCs w:val="20"/>
          <w:lang w:eastAsia="es-ES"/>
        </w:rPr>
      </w:pPr>
      <w:r w:rsidRPr="06742D5D" w:rsidR="00024CCC">
        <w:rPr>
          <w:rFonts w:ascii="Garamond" w:hAnsi="Garamond" w:eastAsia="Garamond" w:cs="Garamond"/>
          <w:kern w:val="3"/>
          <w:sz w:val="20"/>
          <w:szCs w:val="20"/>
          <w:lang w:eastAsia="es-ES"/>
        </w:rPr>
        <w:t xml:space="preserve">En esta etapa la interventoría exigirá y avalará el cumplimiento por parte del contratista de las exigencias del Contrato de obra, pliego de condiciones de la licitación pública, anexo técnico, demás documentos que hacen parte integral del proceso y normas y/o especificaciones aplicables en esta etapa. </w:t>
      </w:r>
    </w:p>
    <w:p w:rsidRPr="009073E4" w:rsidR="00024CCC" w:rsidP="06742D5D" w:rsidRDefault="00024CCC" w14:paraId="6E2F0C58" w14:textId="77777777">
      <w:pPr>
        <w:pStyle w:val="Textoindependiente"/>
        <w:spacing w:before="4"/>
        <w:jc w:val="left"/>
        <w:rPr>
          <w:rFonts w:ascii="Garamond" w:hAnsi="Garamond" w:eastAsia="Garamond" w:cs="Garamond"/>
          <w:sz w:val="20"/>
          <w:szCs w:val="20"/>
        </w:rPr>
      </w:pPr>
    </w:p>
    <w:p w:rsidRPr="009073E4" w:rsidR="00024CCC" w:rsidP="06742D5D" w:rsidRDefault="00024CCC" w14:paraId="1DF971E0" w14:textId="77777777">
      <w:pPr>
        <w:rPr>
          <w:rFonts w:ascii="Garamond" w:hAnsi="Garamond" w:eastAsia="Garamond" w:cs="Garamond"/>
          <w:b w:val="1"/>
          <w:bCs w:val="1"/>
        </w:rPr>
      </w:pPr>
      <w:r w:rsidRPr="06742D5D" w:rsidR="00024CCC">
        <w:rPr>
          <w:rFonts w:ascii="Garamond" w:hAnsi="Garamond" w:eastAsia="Garamond" w:cs="Garamond"/>
          <w:b w:val="1"/>
          <w:bCs w:val="1"/>
        </w:rPr>
        <w:t>4.4.  MAQUINARIA Y EQUIPO MÍNIMO REQUERIDO</w:t>
      </w:r>
    </w:p>
    <w:p w:rsidRPr="009073E4" w:rsidR="00024CCC" w:rsidP="06742D5D" w:rsidRDefault="00024CCC" w14:paraId="0592530E" w14:textId="77777777">
      <w:pPr>
        <w:widowControl w:val="0"/>
        <w:tabs>
          <w:tab w:val="right" w:pos="215"/>
          <w:tab w:val="left" w:pos="585"/>
        </w:tabs>
        <w:spacing w:after="0" w:line="240" w:lineRule="auto"/>
        <w:rPr>
          <w:rFonts w:ascii="Garamond" w:hAnsi="Garamond" w:eastAsia="Garamond" w:cs="Garamond"/>
        </w:rPr>
      </w:pPr>
      <w:r w:rsidRPr="06742D5D" w:rsidR="00024CCC">
        <w:rPr>
          <w:rFonts w:ascii="Garamond" w:hAnsi="Garamond" w:eastAsia="Garamond" w:cs="Garamond"/>
        </w:rPr>
        <w:t>El interventor deberá contar con el equipo (vehículos, equipos topográficos, elementos de seguridad, equipos de comunicación, etc.) necesario para la ejecución del contrato de Interventoría, garantizando el cumplimiento de cada una de las actividades y obligaciones.</w:t>
      </w:r>
    </w:p>
    <w:p w:rsidR="00E9447D" w:rsidP="06742D5D" w:rsidRDefault="00E9447D" w14:paraId="569B9EA8" w14:textId="77777777">
      <w:pPr>
        <w:rPr>
          <w:rFonts w:ascii="Garamond" w:hAnsi="Garamond" w:eastAsia="Garamond" w:cs="Garamond"/>
        </w:rPr>
      </w:pPr>
    </w:p>
    <w:p w:rsidRPr="009073E4" w:rsidR="00024CCC" w:rsidP="06742D5D" w:rsidRDefault="00024CCC" w14:paraId="74316149" w14:textId="77777777">
      <w:pPr>
        <w:rPr>
          <w:rFonts w:ascii="Garamond" w:hAnsi="Garamond" w:eastAsia="Garamond" w:cs="Garamond"/>
        </w:rPr>
      </w:pPr>
      <w:r w:rsidRPr="06742D5D" w:rsidR="00024CCC">
        <w:rPr>
          <w:rFonts w:ascii="Garamond" w:hAnsi="Garamond" w:eastAsia="Garamond" w:cs="Garamond"/>
        </w:rPr>
        <w:t>El interventor, deberá vigilar que el contratista disponga en forma oportuna con la maquinaria y equipo mínimo requerido, para la ejecución del contrato, garantizando el cumplimiento de cada una de las actividades para la sostenibilidad de la infraestructura física de los escenarios objeto del contrato.</w:t>
      </w:r>
    </w:p>
    <w:p w:rsidRPr="009073E4" w:rsidR="00024CCC" w:rsidP="06742D5D" w:rsidRDefault="00024CCC" w14:paraId="256E281B" w14:textId="77777777">
      <w:pPr>
        <w:rPr>
          <w:rFonts w:ascii="Garamond" w:hAnsi="Garamond" w:eastAsia="Garamond" w:cs="Garamond"/>
        </w:rPr>
      </w:pPr>
      <w:r w:rsidRPr="06742D5D" w:rsidR="00024CCC">
        <w:rPr>
          <w:rFonts w:ascii="Garamond" w:hAnsi="Garamond" w:eastAsia="Garamond" w:cs="Garamond"/>
        </w:rPr>
        <w:t xml:space="preserve">Así como verificar la disponibilidad de las herramientas menores que sean necesarias durante el desarrollo de las actividades de la obra a ejecutar, así como los respectivos elementos de seguridad para cada uno de los integrantes de las cuadrillas. </w:t>
      </w:r>
      <w:r w:rsidRPr="06742D5D" w:rsidR="00024CCC">
        <w:rPr>
          <w:rFonts w:ascii="Garamond" w:hAnsi="Garamond" w:eastAsia="Garamond" w:cs="Garamond"/>
        </w:rPr>
        <w:t>Elementos de seguridad para trabajo en alturas de acuerdo con lo establecido en la resolución 1490 del 23 de julio de 2012 del Ministerio del Trabajo, por la cual se establece el Reglamento de Seguridad para protección contra caídas en trabajo en alturas.</w:t>
      </w:r>
    </w:p>
    <w:p w:rsidRPr="009073E4" w:rsidR="00024CCC" w:rsidP="06742D5D" w:rsidRDefault="00024CCC" w14:paraId="0E054D95" w14:textId="77777777">
      <w:pPr>
        <w:rPr>
          <w:rFonts w:ascii="Garamond" w:hAnsi="Garamond" w:eastAsia="Garamond" w:cs="Garamond"/>
        </w:rPr>
      </w:pPr>
      <w:r w:rsidRPr="06742D5D" w:rsidR="00024CCC">
        <w:rPr>
          <w:rFonts w:ascii="Garamond" w:hAnsi="Garamond" w:eastAsia="Garamond" w:cs="Garamond"/>
        </w:rPr>
        <w:t>Para efectos de la aplicación de la mencionada resolución, se entenderá su obligatoriedad en todo trabajo en el que exista el riesgo de caer a 1.50 m o más sobre un nivel inferior.</w:t>
      </w:r>
    </w:p>
    <w:p w:rsidRPr="009073E4" w:rsidR="00024CCC" w:rsidP="06742D5D" w:rsidRDefault="00024CCC" w14:paraId="7C7E0253" w14:textId="77777777">
      <w:pPr>
        <w:rPr>
          <w:rFonts w:ascii="Garamond" w:hAnsi="Garamond" w:eastAsia="Garamond" w:cs="Garamond"/>
          <w:b w:val="1"/>
          <w:bCs w:val="1"/>
        </w:rPr>
      </w:pPr>
      <w:r w:rsidRPr="06742D5D" w:rsidR="00024CCC">
        <w:rPr>
          <w:rFonts w:ascii="Garamond" w:hAnsi="Garamond" w:eastAsia="Garamond" w:cs="Garamond"/>
          <w:b w:val="1"/>
          <w:bCs w:val="1"/>
        </w:rPr>
        <w:t>4.5 PERSONAL MINIMO REQUERIDO</w:t>
      </w:r>
    </w:p>
    <w:p w:rsidRPr="009073E4" w:rsidR="00024CCC" w:rsidP="06742D5D" w:rsidRDefault="00024CCC" w14:paraId="092C2902" w14:textId="77777777">
      <w:pPr>
        <w:rPr>
          <w:rFonts w:ascii="Garamond" w:hAnsi="Garamond" w:eastAsia="Garamond" w:cs="Garamond"/>
        </w:rPr>
      </w:pPr>
      <w:r w:rsidRPr="06742D5D" w:rsidR="00024CCC">
        <w:rPr>
          <w:rFonts w:ascii="Garamond" w:hAnsi="Garamond" w:eastAsia="Garamond" w:cs="Garamond"/>
        </w:rPr>
        <w:t>Para la totalidad del personal requerido, inclusive el personal adicional, los títulos obtenidos en el exterior deberán estar homologados de conformidad con las disposiciones legales vigentes sobre la materia.</w:t>
      </w:r>
    </w:p>
    <w:p w:rsidRPr="009073E4" w:rsidR="00024CCC" w:rsidP="06742D5D" w:rsidRDefault="00024CCC" w14:paraId="7E2DF921" w14:textId="77777777">
      <w:pPr>
        <w:rPr>
          <w:rFonts w:ascii="Garamond" w:hAnsi="Garamond" w:eastAsia="Garamond" w:cs="Garamond"/>
        </w:rPr>
      </w:pPr>
      <w:r w:rsidRPr="06742D5D" w:rsidR="00024CCC">
        <w:rPr>
          <w:rFonts w:ascii="Garamond" w:hAnsi="Garamond" w:eastAsia="Garamond" w:cs="Garamond"/>
        </w:rPr>
        <w:t>El contratista de interventoría deberá presentar las certificaciones que acrediten la experiencia del personal solicitado; si el proponente es el mismo que certifica al profesional, además de la certificación del personal propuesto (expedida por el mismo proponente), debe presentar la copia del respectivo contrato de interventoría suscrito entre el proponente y la Entidad con la cual ejecuto el contrato.</w:t>
      </w:r>
    </w:p>
    <w:p w:rsidRPr="009073E4" w:rsidR="00024CCC" w:rsidP="06742D5D" w:rsidRDefault="00024CCC" w14:paraId="44BB6B29" w14:textId="77777777">
      <w:pPr>
        <w:rPr>
          <w:rFonts w:ascii="Garamond" w:hAnsi="Garamond" w:eastAsia="Garamond" w:cs="Garamond"/>
        </w:rPr>
      </w:pPr>
      <w:r w:rsidRPr="06742D5D" w:rsidR="00024CCC">
        <w:rPr>
          <w:rFonts w:ascii="Garamond" w:hAnsi="Garamond" w:eastAsia="Garamond" w:cs="Garamond"/>
        </w:rPr>
        <w:t>Si el profesional propuesto coincide con uno de los representantes legales o socios de la persona jurídica que propone a la persona natural que oferta o el representante legal de consorcios o uniones temporales, deberá aportar, además, copia del respectivo contrato suscrito entre el proponente y la Entidad contratante.</w:t>
      </w:r>
    </w:p>
    <w:p w:rsidRPr="009073E4" w:rsidR="00024CCC" w:rsidP="06742D5D" w:rsidRDefault="00024CCC" w14:paraId="650AED9E" w14:textId="77777777">
      <w:pPr>
        <w:rPr>
          <w:rFonts w:ascii="Garamond" w:hAnsi="Garamond" w:eastAsia="Garamond" w:cs="Garamond"/>
        </w:rPr>
      </w:pPr>
      <w:r w:rsidRPr="06742D5D" w:rsidR="00024CCC">
        <w:rPr>
          <w:rFonts w:ascii="Garamond" w:hAnsi="Garamond" w:eastAsia="Garamond" w:cs="Garamond"/>
        </w:rPr>
        <w:t xml:space="preserve">Además de las certificaciones o documentos que acreditan la experiencia del personal propuesto, el proponente deberá adjuntar para la ejecución del contrato, los siguientes documentos por cada persona propuesta en el orden estrictamente señalado a continuación: </w:t>
      </w:r>
    </w:p>
    <w:p w:rsidRPr="009073E4" w:rsidR="00024CCC" w:rsidP="06742D5D" w:rsidRDefault="00024CCC" w14:paraId="6F4AAB8D" w14:textId="77777777">
      <w:pPr>
        <w:pStyle w:val="Prrafodelista"/>
        <w:numPr>
          <w:ilvl w:val="0"/>
          <w:numId w:val="24"/>
        </w:numPr>
        <w:rPr>
          <w:rFonts w:ascii="Garamond" w:hAnsi="Garamond" w:eastAsia="Garamond" w:cs="Garamond"/>
        </w:rPr>
      </w:pPr>
      <w:r w:rsidRPr="06742D5D" w:rsidR="00024CCC">
        <w:rPr>
          <w:rFonts w:ascii="Garamond" w:hAnsi="Garamond" w:eastAsia="Garamond" w:cs="Garamond"/>
        </w:rPr>
        <w:t>Copia de la tarjeta o matricula profesional vigente</w:t>
      </w:r>
    </w:p>
    <w:p w:rsidRPr="009073E4" w:rsidR="00024CCC" w:rsidP="06742D5D" w:rsidRDefault="00024CCC" w14:paraId="1EA4224E" w14:textId="77777777">
      <w:pPr>
        <w:pStyle w:val="Prrafodelista"/>
        <w:numPr>
          <w:ilvl w:val="0"/>
          <w:numId w:val="24"/>
        </w:numPr>
        <w:rPr>
          <w:rFonts w:ascii="Garamond" w:hAnsi="Garamond" w:eastAsia="Garamond" w:cs="Garamond"/>
        </w:rPr>
      </w:pPr>
      <w:r w:rsidRPr="06742D5D" w:rsidR="00024CCC">
        <w:rPr>
          <w:rFonts w:ascii="Garamond" w:hAnsi="Garamond" w:eastAsia="Garamond" w:cs="Garamond"/>
        </w:rPr>
        <w:t>Copia del acta de grado o diploma de título profesional</w:t>
      </w:r>
    </w:p>
    <w:p w:rsidRPr="009073E4" w:rsidR="00024CCC" w:rsidP="06742D5D" w:rsidRDefault="00024CCC" w14:paraId="19C4DB56" w14:textId="77777777">
      <w:pPr>
        <w:pStyle w:val="Prrafodelista"/>
        <w:numPr>
          <w:ilvl w:val="0"/>
          <w:numId w:val="24"/>
        </w:numPr>
        <w:rPr>
          <w:rFonts w:ascii="Garamond" w:hAnsi="Garamond" w:eastAsia="Garamond" w:cs="Garamond"/>
        </w:rPr>
      </w:pPr>
      <w:r w:rsidRPr="06742D5D" w:rsidR="00024CCC">
        <w:rPr>
          <w:rFonts w:ascii="Garamond" w:hAnsi="Garamond" w:eastAsia="Garamond" w:cs="Garamond"/>
        </w:rPr>
        <w:t>Copia del documento de homologación de los títulos obtenidos en el exterior, de conformidad con las disposiciones legales vigentes sobre la materia (si aplica)</w:t>
      </w:r>
    </w:p>
    <w:p w:rsidRPr="009073E4" w:rsidR="00024CCC" w:rsidP="06742D5D" w:rsidRDefault="00024CCC" w14:paraId="301F3348" w14:textId="77777777">
      <w:pPr>
        <w:pStyle w:val="Prrafodelista"/>
        <w:numPr>
          <w:ilvl w:val="0"/>
          <w:numId w:val="24"/>
        </w:numPr>
        <w:rPr>
          <w:rFonts w:ascii="Garamond" w:hAnsi="Garamond" w:eastAsia="Garamond" w:cs="Garamond"/>
        </w:rPr>
      </w:pPr>
      <w:r w:rsidRPr="06742D5D" w:rsidR="00024CCC">
        <w:rPr>
          <w:rFonts w:ascii="Garamond" w:hAnsi="Garamond" w:eastAsia="Garamond" w:cs="Garamond"/>
        </w:rPr>
        <w:t>Carta de disponibilidad de cada personal propuesto debidamente suscrita, en la que además se declare bajo gravedad de juramento que la matricula profesional se encuentra vigente y que no ha sido sancionado dentro de los 2 años anteriores al cierre de la licitación.</w:t>
      </w:r>
    </w:p>
    <w:p w:rsidRPr="009073E4" w:rsidR="00024CCC" w:rsidP="06742D5D" w:rsidRDefault="00024CCC" w14:paraId="37FF1E1C" w14:textId="77777777">
      <w:pPr>
        <w:rPr>
          <w:rFonts w:ascii="Garamond" w:hAnsi="Garamond" w:eastAsia="Garamond" w:cs="Garamond"/>
        </w:rPr>
      </w:pPr>
      <w:r w:rsidRPr="06742D5D" w:rsidR="00024CCC">
        <w:rPr>
          <w:rFonts w:ascii="Garamond" w:hAnsi="Garamond" w:eastAsia="Garamond" w:cs="Garamond"/>
        </w:rPr>
        <w:t>Si el profesional propuesto coincide con el representante legal de la persona jurídica que propone o la persona natural que oferta, se entiende que con la carta de presentación de la propuesta se está comprometiendo a la mínima dedicación solicitada en el pliego estableciendo su disponibilidad.</w:t>
      </w:r>
    </w:p>
    <w:p w:rsidRPr="009073E4" w:rsidR="00024CCC" w:rsidP="06742D5D" w:rsidRDefault="00024CCC" w14:paraId="5132E08D" w14:textId="58E7EFCD">
      <w:pPr>
        <w:rPr>
          <w:rFonts w:ascii="Garamond" w:hAnsi="Garamond" w:eastAsia="Garamond" w:cs="Garamond"/>
        </w:rPr>
      </w:pPr>
      <w:r w:rsidRPr="06742D5D" w:rsidR="00024CCC">
        <w:rPr>
          <w:rFonts w:ascii="Garamond" w:hAnsi="Garamond" w:eastAsia="Garamond" w:cs="Garamond"/>
        </w:rPr>
        <w:t xml:space="preserve">En caso de presentarse alguna dificultad durante la ejecución del contrato de interventoría, el contratista deberá inmediatamente enviar a la supervisión del </w:t>
      </w:r>
      <w:r w:rsidRPr="06742D5D" w:rsidR="00E9447D">
        <w:rPr>
          <w:rFonts w:ascii="Garamond" w:hAnsi="Garamond" w:eastAsia="Garamond" w:cs="Garamond"/>
        </w:rPr>
        <w:t>FDLM</w:t>
      </w:r>
      <w:r w:rsidRPr="06742D5D" w:rsidR="00024CCC">
        <w:rPr>
          <w:rFonts w:ascii="Garamond" w:hAnsi="Garamond" w:eastAsia="Garamond" w:cs="Garamond"/>
        </w:rPr>
        <w:t xml:space="preserve"> un escrito formal en el que solicite el cambio del profesional por uno de iguales o mejores calidades. </w:t>
      </w:r>
    </w:p>
    <w:p w:rsidRPr="009073E4" w:rsidR="00024CCC" w:rsidP="06742D5D" w:rsidRDefault="00024CCC" w14:paraId="27DD6CE5" w14:textId="77777777">
      <w:pPr>
        <w:rPr>
          <w:rFonts w:ascii="Garamond" w:hAnsi="Garamond" w:eastAsia="Garamond" w:cs="Garamond"/>
        </w:rPr>
      </w:pPr>
      <w:r w:rsidRPr="06742D5D" w:rsidR="00024CCC">
        <w:rPr>
          <w:rFonts w:ascii="Garamond" w:hAnsi="Garamond" w:eastAsia="Garamond" w:cs="Garamond"/>
        </w:rPr>
        <w:t>El contratista de interventoría asumirá el pago de los salarios, prestaciones e indemnizaciones de carácter laboral, del personal que contrate para la ejecución del objeto contractual, lo mismo que el pago de los impuestos, gravámenes aportes y servicios de cualquier género, que establezcan las leyes colombianas.</w:t>
      </w:r>
    </w:p>
    <w:p w:rsidRPr="009073E4" w:rsidR="00024CCC" w:rsidP="06742D5D" w:rsidRDefault="00024CCC" w14:paraId="74A767B4" w14:textId="77777777">
      <w:pPr>
        <w:rPr>
          <w:rFonts w:ascii="Garamond" w:hAnsi="Garamond" w:eastAsia="Garamond" w:cs="Garamond"/>
        </w:rPr>
      </w:pPr>
      <w:r w:rsidRPr="06742D5D" w:rsidR="00024CCC">
        <w:rPr>
          <w:rFonts w:ascii="Garamond" w:hAnsi="Garamond" w:eastAsia="Garamond" w:cs="Garamond"/>
        </w:rPr>
        <w:t>La inobservancia de estos requisitos para la ejecución del contrato se considera como incumplimiento del contrato y el contratista obtendrá las sanciones de ley. Para la ejecución del contrato, el contratista deberá contar como mínimo con el siguiente personal para la presentación del servicio:</w:t>
      </w:r>
    </w:p>
    <w:tbl>
      <w:tblPr>
        <w:tblW w:w="8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706"/>
        <w:gridCol w:w="2837"/>
        <w:gridCol w:w="1541"/>
        <w:gridCol w:w="1261"/>
        <w:gridCol w:w="1483"/>
      </w:tblGrid>
      <w:tr w:rsidRPr="009073E4" w:rsidR="00024CCC" w:rsidTr="06742D5D" w14:paraId="31F30492" w14:textId="77777777">
        <w:trPr>
          <w:trHeight w:val="67"/>
        </w:trPr>
        <w:tc>
          <w:tcPr>
            <w:tcW w:w="1755" w:type="dxa"/>
            <w:tcMar/>
          </w:tcPr>
          <w:p w:rsidRPr="009073E4" w:rsidR="00024CCC" w:rsidP="06742D5D" w:rsidRDefault="00024CCC" w14:paraId="55424E6A"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b w:val="1"/>
                <w:bCs w:val="1"/>
              </w:rPr>
              <w:t>CATEGORÍA</w:t>
            </w:r>
          </w:p>
        </w:tc>
        <w:tc>
          <w:tcPr>
            <w:tcW w:w="2874" w:type="dxa"/>
            <w:tcMar/>
          </w:tcPr>
          <w:p w:rsidRPr="009073E4" w:rsidR="00024CCC" w:rsidP="06742D5D" w:rsidRDefault="00024CCC" w14:paraId="6BC7133E"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b w:val="1"/>
                <w:bCs w:val="1"/>
              </w:rPr>
              <w:t>EXPERIENCIA</w:t>
            </w:r>
          </w:p>
        </w:tc>
        <w:tc>
          <w:tcPr>
            <w:tcW w:w="1686" w:type="dxa"/>
            <w:tcMar/>
          </w:tcPr>
          <w:p w:rsidRPr="009073E4" w:rsidR="00024CCC" w:rsidP="06742D5D" w:rsidRDefault="00024CCC" w14:paraId="4F3A3074"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b w:val="1"/>
                <w:bCs w:val="1"/>
              </w:rPr>
              <w:t>CARGO</w:t>
            </w:r>
          </w:p>
        </w:tc>
        <w:tc>
          <w:tcPr>
            <w:tcW w:w="1156" w:type="dxa"/>
            <w:tcMar/>
          </w:tcPr>
          <w:p w:rsidRPr="009073E4" w:rsidR="00024CCC" w:rsidP="06742D5D" w:rsidRDefault="00024CCC" w14:paraId="0661A098"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b w:val="1"/>
                <w:bCs w:val="1"/>
              </w:rPr>
              <w:t>CANTIDAD</w:t>
            </w:r>
          </w:p>
        </w:tc>
        <w:tc>
          <w:tcPr>
            <w:tcW w:w="1357" w:type="dxa"/>
            <w:tcMar/>
          </w:tcPr>
          <w:p w:rsidRPr="009073E4" w:rsidR="00024CCC" w:rsidP="06742D5D" w:rsidRDefault="00024CCC" w14:paraId="6A5AA183"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b w:val="1"/>
                <w:bCs w:val="1"/>
              </w:rPr>
              <w:t>DEDICACIÓN</w:t>
            </w:r>
          </w:p>
        </w:tc>
      </w:tr>
      <w:tr w:rsidRPr="009073E4" w:rsidR="00024CCC" w:rsidTr="06742D5D" w14:paraId="12AE4403" w14:textId="77777777">
        <w:trPr>
          <w:trHeight w:val="235"/>
        </w:trPr>
        <w:tc>
          <w:tcPr>
            <w:tcW w:w="1755" w:type="dxa"/>
            <w:tcMar/>
          </w:tcPr>
          <w:p w:rsidRPr="009073E4" w:rsidR="00024CCC" w:rsidP="06742D5D" w:rsidRDefault="00024CCC" w14:paraId="530310AE"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 xml:space="preserve">PROFESIONAL </w:t>
            </w:r>
          </w:p>
        </w:tc>
        <w:tc>
          <w:tcPr>
            <w:tcW w:w="2874" w:type="dxa"/>
            <w:tcMar/>
          </w:tcPr>
          <w:p w:rsidRPr="009073E4" w:rsidR="00024CCC" w:rsidP="06742D5D" w:rsidRDefault="00024CCC" w14:paraId="37A3D387"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Ingeniero civil o arquitecto, con experiencia general de seis (6) años y mínimo cinco (5) años de experiencia específica en el cargo, dos (2) de los cuales deberán ser específicos en interventoría a mejoramiento, mantenimiento y/o adecuación y/o construcción de parques y/o escenarios deportivos.</w:t>
            </w:r>
          </w:p>
        </w:tc>
        <w:tc>
          <w:tcPr>
            <w:tcW w:w="1686" w:type="dxa"/>
            <w:tcMar/>
          </w:tcPr>
          <w:p w:rsidRPr="009073E4" w:rsidR="00024CCC" w:rsidP="06742D5D" w:rsidRDefault="00024CCC" w14:paraId="22F6C699"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Director de Interventoría</w:t>
            </w:r>
          </w:p>
        </w:tc>
        <w:tc>
          <w:tcPr>
            <w:tcW w:w="1156" w:type="dxa"/>
            <w:tcMar/>
          </w:tcPr>
          <w:p w:rsidRPr="009073E4" w:rsidR="00024CCC" w:rsidP="06742D5D" w:rsidRDefault="00024CCC" w14:paraId="702DAC47"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1</w:t>
            </w:r>
          </w:p>
        </w:tc>
        <w:tc>
          <w:tcPr>
            <w:tcW w:w="1357" w:type="dxa"/>
            <w:tcMar/>
          </w:tcPr>
          <w:p w:rsidRPr="009073E4" w:rsidR="00024CCC" w:rsidP="06742D5D" w:rsidRDefault="00024CCC" w14:paraId="233711B0"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50%</w:t>
            </w:r>
          </w:p>
        </w:tc>
      </w:tr>
      <w:tr w:rsidRPr="009073E4" w:rsidR="00024CCC" w:rsidTr="06742D5D" w14:paraId="16237A2A" w14:textId="77777777">
        <w:trPr>
          <w:trHeight w:val="235"/>
        </w:trPr>
        <w:tc>
          <w:tcPr>
            <w:tcW w:w="1755" w:type="dxa"/>
            <w:tcMar/>
          </w:tcPr>
          <w:p w:rsidRPr="009073E4" w:rsidR="00024CCC" w:rsidP="06742D5D" w:rsidRDefault="00024CCC" w14:paraId="4273EDF9"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 xml:space="preserve">PROFESIONAL </w:t>
            </w:r>
          </w:p>
        </w:tc>
        <w:tc>
          <w:tcPr>
            <w:tcW w:w="2874" w:type="dxa"/>
            <w:tcMar/>
          </w:tcPr>
          <w:p w:rsidRPr="009073E4" w:rsidR="00024CCC" w:rsidP="06742D5D" w:rsidRDefault="00024CCC" w14:paraId="747D3CD9"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 xml:space="preserve">Ingeniero civil o arquitecto residente de interventoría, con experiencia general de cinco (5) años y mínimo cuatro (4) años de </w:t>
            </w:r>
            <w:r w:rsidRPr="06742D5D" w:rsidR="00024CCC">
              <w:rPr>
                <w:rFonts w:ascii="Garamond" w:hAnsi="Garamond" w:eastAsia="Garamond" w:cs="Garamond"/>
              </w:rPr>
              <w:t>experiencia específica en el cargo, dos (2) de los cuales deberán ser específicos en interventoría a mejoramiento, mantenimiento y/o adecuación y/o construcción de parques y/o escenarios deportivos.</w:t>
            </w:r>
          </w:p>
        </w:tc>
        <w:tc>
          <w:tcPr>
            <w:tcW w:w="1686" w:type="dxa"/>
            <w:tcMar/>
          </w:tcPr>
          <w:p w:rsidRPr="009073E4" w:rsidR="00024CCC" w:rsidP="06742D5D" w:rsidRDefault="00024CCC" w14:paraId="03945768"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Residente de Interventoría</w:t>
            </w:r>
          </w:p>
        </w:tc>
        <w:tc>
          <w:tcPr>
            <w:tcW w:w="1156" w:type="dxa"/>
            <w:tcMar/>
          </w:tcPr>
          <w:p w:rsidRPr="009073E4" w:rsidR="00024CCC" w:rsidP="06742D5D" w:rsidRDefault="00024CCC" w14:paraId="6CE9ECF2"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1</w:t>
            </w:r>
          </w:p>
        </w:tc>
        <w:tc>
          <w:tcPr>
            <w:tcW w:w="1357" w:type="dxa"/>
            <w:tcMar/>
          </w:tcPr>
          <w:p w:rsidRPr="009073E4" w:rsidR="00024CCC" w:rsidP="06742D5D" w:rsidRDefault="00024CCC" w14:paraId="6533FAA5"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100%</w:t>
            </w:r>
          </w:p>
        </w:tc>
      </w:tr>
      <w:tr w:rsidRPr="009073E4" w:rsidR="00024CCC" w:rsidTr="06742D5D" w14:paraId="1EEEA2CB" w14:textId="77777777">
        <w:trPr>
          <w:trHeight w:val="491"/>
        </w:trPr>
        <w:tc>
          <w:tcPr>
            <w:tcW w:w="1755" w:type="dxa"/>
            <w:tcMar/>
          </w:tcPr>
          <w:p w:rsidRPr="009073E4" w:rsidR="00024CCC" w:rsidP="06742D5D" w:rsidRDefault="00024CCC" w14:paraId="6A125826"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ESPECIALISTA</w:t>
            </w:r>
          </w:p>
        </w:tc>
        <w:tc>
          <w:tcPr>
            <w:tcW w:w="2874" w:type="dxa"/>
            <w:tcMar/>
          </w:tcPr>
          <w:p w:rsidRPr="009073E4" w:rsidR="00024CCC" w:rsidP="06742D5D" w:rsidRDefault="00024CCC" w14:paraId="5CCCA12A" w14:textId="77777777">
            <w:pPr>
              <w:spacing w:line="204" w:lineRule="exact"/>
              <w:rPr>
                <w:rFonts w:ascii="Garamond" w:hAnsi="Garamond" w:eastAsia="Garamond" w:cs="Garamond"/>
              </w:rPr>
            </w:pPr>
            <w:r w:rsidRPr="06742D5D" w:rsidR="00024CCC">
              <w:rPr>
                <w:rFonts w:ascii="Garamond" w:hAnsi="Garamond" w:eastAsia="Garamond" w:cs="Garamond"/>
              </w:rPr>
              <w:t>INGENIERO/A CIVIL O ARQUITECTO/A                  EXPERIENCIA GENERAL: Cuatro (4) años en el ejercicio de la profesión, contados partir de la tarjeta profesional; EXPERIENCIA ESPECÍFICA: De dos (2) proyectos como especialista en proyectos de construcción, mantenimiento, adecuación y remodelación de parques o campos deportivos o senderos peatonales o plazas o plazoletas o andenes o alamedas o ciclo rutas o separadores o zonas de control ambiental, la cual podrá estar contenida en la experiencia general.</w:t>
            </w:r>
          </w:p>
        </w:tc>
        <w:tc>
          <w:tcPr>
            <w:tcW w:w="1686" w:type="dxa"/>
            <w:tcMar/>
          </w:tcPr>
          <w:p w:rsidRPr="009073E4" w:rsidR="00024CCC" w:rsidP="06742D5D" w:rsidRDefault="00024CCC" w14:paraId="314FAFA9"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Especialista en Urbanismo o Diseño Urbano</w:t>
            </w:r>
          </w:p>
        </w:tc>
        <w:tc>
          <w:tcPr>
            <w:tcW w:w="1156" w:type="dxa"/>
            <w:tcMar/>
          </w:tcPr>
          <w:p w:rsidRPr="009073E4" w:rsidR="00024CCC" w:rsidP="06742D5D" w:rsidRDefault="00024CCC" w14:paraId="5912B358"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1</w:t>
            </w:r>
          </w:p>
        </w:tc>
        <w:tc>
          <w:tcPr>
            <w:tcW w:w="1357" w:type="dxa"/>
            <w:tcMar/>
          </w:tcPr>
          <w:p w:rsidRPr="009073E4" w:rsidR="00024CCC" w:rsidP="06742D5D" w:rsidRDefault="0F4F7E6B" w14:paraId="3D7725B7" w14:textId="0978302A">
            <w:pPr>
              <w:autoSpaceDE w:val="0"/>
              <w:autoSpaceDN w:val="0"/>
              <w:adjustRightInd w:val="0"/>
              <w:jc w:val="center"/>
              <w:rPr>
                <w:rFonts w:ascii="Garamond" w:hAnsi="Garamond" w:eastAsia="Garamond" w:cs="Garamond"/>
              </w:rPr>
            </w:pPr>
            <w:r w:rsidRPr="06742D5D" w:rsidR="159AB364">
              <w:rPr>
                <w:rFonts w:ascii="Garamond" w:hAnsi="Garamond" w:eastAsia="Garamond" w:cs="Garamond"/>
              </w:rPr>
              <w:t>5</w:t>
            </w:r>
            <w:r w:rsidRPr="06742D5D" w:rsidR="00024CCC">
              <w:rPr>
                <w:rFonts w:ascii="Garamond" w:hAnsi="Garamond" w:eastAsia="Garamond" w:cs="Garamond"/>
              </w:rPr>
              <w:t>0%</w:t>
            </w:r>
          </w:p>
        </w:tc>
      </w:tr>
      <w:tr w:rsidRPr="009073E4" w:rsidR="00024CCC" w:rsidTr="06742D5D" w14:paraId="7F79E4EE" w14:textId="77777777">
        <w:trPr>
          <w:trHeight w:val="491"/>
        </w:trPr>
        <w:tc>
          <w:tcPr>
            <w:tcW w:w="1755" w:type="dxa"/>
            <w:tcMar/>
          </w:tcPr>
          <w:p w:rsidRPr="009073E4" w:rsidR="00024CCC" w:rsidP="06742D5D" w:rsidRDefault="00024CCC" w14:paraId="43E7F9E5"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 xml:space="preserve">PROFESIONAL </w:t>
            </w:r>
          </w:p>
        </w:tc>
        <w:tc>
          <w:tcPr>
            <w:tcW w:w="2874" w:type="dxa"/>
            <w:tcMar/>
          </w:tcPr>
          <w:p w:rsidRPr="009073E4" w:rsidR="00024CCC" w:rsidP="06742D5D" w:rsidRDefault="00024CCC" w14:paraId="356AB037"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 xml:space="preserve">Profesional en ingeniería industrial o civil o, con especialización en áreas afines al cargo o profesional en SST con licencia vigente. </w:t>
            </w:r>
            <w:r w:rsidRPr="06742D5D" w:rsidR="00024CCC">
              <w:rPr>
                <w:rFonts w:ascii="Garamond" w:hAnsi="Garamond" w:eastAsia="Garamond" w:cs="Garamond"/>
              </w:rPr>
              <w:t>Con experiencia general de dos (5) años y un (2) año de experiencia especifica como residente SST en contratos de interventoría a obras relacionas con mejoramiento, mantenimiento y/o adecuación y/o construcción de parques y/o escenarios deportivos.</w:t>
            </w:r>
          </w:p>
        </w:tc>
        <w:tc>
          <w:tcPr>
            <w:tcW w:w="1686" w:type="dxa"/>
            <w:tcMar/>
          </w:tcPr>
          <w:p w:rsidRPr="009073E4" w:rsidR="00024CCC" w:rsidP="06742D5D" w:rsidRDefault="00433A68" w14:paraId="58F708A4" w14:textId="63352745">
            <w:pPr>
              <w:autoSpaceDE w:val="0"/>
              <w:autoSpaceDN w:val="0"/>
              <w:adjustRightInd w:val="0"/>
              <w:jc w:val="center"/>
              <w:rPr>
                <w:rFonts w:ascii="Garamond" w:hAnsi="Garamond" w:eastAsia="Garamond" w:cs="Garamond"/>
              </w:rPr>
            </w:pPr>
            <w:r w:rsidRPr="06742D5D" w:rsidR="00433A68">
              <w:rPr>
                <w:rFonts w:ascii="Garamond" w:hAnsi="Garamond" w:eastAsia="Garamond" w:cs="Garamond"/>
              </w:rPr>
              <w:t>Residente SST</w:t>
            </w:r>
          </w:p>
        </w:tc>
        <w:tc>
          <w:tcPr>
            <w:tcW w:w="1156" w:type="dxa"/>
            <w:tcMar/>
          </w:tcPr>
          <w:p w:rsidRPr="009073E4" w:rsidR="00024CCC" w:rsidP="06742D5D" w:rsidRDefault="00024CCC" w14:paraId="1813738B"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1</w:t>
            </w:r>
          </w:p>
        </w:tc>
        <w:tc>
          <w:tcPr>
            <w:tcW w:w="1357" w:type="dxa"/>
            <w:tcMar/>
          </w:tcPr>
          <w:p w:rsidRPr="009073E4" w:rsidR="00024CCC" w:rsidP="06742D5D" w:rsidRDefault="00024CCC" w14:paraId="3D44478E"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50%</w:t>
            </w:r>
          </w:p>
        </w:tc>
      </w:tr>
      <w:tr w:rsidRPr="009073E4" w:rsidR="00024CCC" w:rsidTr="06742D5D" w14:paraId="170C4A9F" w14:textId="77777777">
        <w:trPr>
          <w:trHeight w:val="405"/>
        </w:trPr>
        <w:tc>
          <w:tcPr>
            <w:tcW w:w="1755" w:type="dxa"/>
            <w:tcMar/>
          </w:tcPr>
          <w:p w:rsidRPr="009073E4" w:rsidR="00024CCC" w:rsidP="06742D5D" w:rsidRDefault="00024CCC" w14:paraId="02507035"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PROFESIONAL</w:t>
            </w:r>
          </w:p>
        </w:tc>
        <w:tc>
          <w:tcPr>
            <w:tcW w:w="2874" w:type="dxa"/>
            <w:tcMar/>
          </w:tcPr>
          <w:p w:rsidRPr="009073E4" w:rsidR="00024CCC" w:rsidP="06742D5D" w:rsidRDefault="00024CCC" w14:paraId="62ED4A8A"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Ingeniero ambiental y/o ingeniero Forestal con experiencia general de dos (2) años y experiencia especifica de un (1) año en elaboración, implementación y seguimiento de programas de manejo ambiental en obras civiles.</w:t>
            </w:r>
          </w:p>
        </w:tc>
        <w:tc>
          <w:tcPr>
            <w:tcW w:w="1686" w:type="dxa"/>
            <w:tcMar/>
          </w:tcPr>
          <w:p w:rsidRPr="009073E4" w:rsidR="00024CCC" w:rsidP="06742D5D" w:rsidRDefault="00024CCC" w14:paraId="44516D32"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Residente Ambiental</w:t>
            </w:r>
          </w:p>
        </w:tc>
        <w:tc>
          <w:tcPr>
            <w:tcW w:w="1156" w:type="dxa"/>
            <w:tcMar/>
          </w:tcPr>
          <w:p w:rsidRPr="009073E4" w:rsidR="00024CCC" w:rsidP="06742D5D" w:rsidRDefault="00024CCC" w14:paraId="02D6F893"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1</w:t>
            </w:r>
          </w:p>
        </w:tc>
        <w:tc>
          <w:tcPr>
            <w:tcW w:w="1357" w:type="dxa"/>
            <w:tcMar/>
          </w:tcPr>
          <w:p w:rsidRPr="009073E4" w:rsidR="00024CCC" w:rsidP="06742D5D" w:rsidRDefault="00024CCC" w14:paraId="0C0AD7FA"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50%</w:t>
            </w:r>
          </w:p>
        </w:tc>
      </w:tr>
      <w:tr w:rsidRPr="009073E4" w:rsidR="00024CCC" w:rsidTr="06742D5D" w14:paraId="60543E5E" w14:textId="77777777">
        <w:trPr>
          <w:trHeight w:val="235"/>
        </w:trPr>
        <w:tc>
          <w:tcPr>
            <w:tcW w:w="1755" w:type="dxa"/>
            <w:tcMar/>
          </w:tcPr>
          <w:p w:rsidRPr="009073E4" w:rsidR="00024CCC" w:rsidP="06742D5D" w:rsidRDefault="00024CCC" w14:paraId="4D977418"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PROFESIONAL</w:t>
            </w:r>
          </w:p>
        </w:tc>
        <w:tc>
          <w:tcPr>
            <w:tcW w:w="2874" w:type="dxa"/>
            <w:tcMar/>
          </w:tcPr>
          <w:p w:rsidRPr="009073E4" w:rsidR="00024CCC" w:rsidP="06742D5D" w:rsidRDefault="00024CCC" w14:paraId="464D8C1B"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 xml:space="preserve">Trabajador social y/o Psicólogo, con experiencia </w:t>
            </w:r>
            <w:r w:rsidRPr="06742D5D" w:rsidR="00024CCC">
              <w:rPr>
                <w:rFonts w:ascii="Garamond" w:hAnsi="Garamond" w:eastAsia="Garamond" w:cs="Garamond"/>
              </w:rPr>
              <w:t>general de dos (2) años y un (1) año de experiencia especifica como trabajador social y/o psicólogo en obras civiles.</w:t>
            </w:r>
          </w:p>
        </w:tc>
        <w:tc>
          <w:tcPr>
            <w:tcW w:w="1686" w:type="dxa"/>
            <w:tcMar/>
          </w:tcPr>
          <w:p w:rsidRPr="009073E4" w:rsidR="00024CCC" w:rsidP="06742D5D" w:rsidRDefault="00024CCC" w14:paraId="2804BFA0"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Residente Social</w:t>
            </w:r>
          </w:p>
        </w:tc>
        <w:tc>
          <w:tcPr>
            <w:tcW w:w="1156" w:type="dxa"/>
            <w:tcMar/>
          </w:tcPr>
          <w:p w:rsidRPr="009073E4" w:rsidR="00024CCC" w:rsidP="06742D5D" w:rsidRDefault="00024CCC" w14:paraId="59383278"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1</w:t>
            </w:r>
          </w:p>
        </w:tc>
        <w:tc>
          <w:tcPr>
            <w:tcW w:w="1357" w:type="dxa"/>
            <w:tcMar/>
          </w:tcPr>
          <w:p w:rsidRPr="009073E4" w:rsidR="00024CCC" w:rsidP="06742D5D" w:rsidRDefault="00024CCC" w14:paraId="5BF4FB29"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50%</w:t>
            </w:r>
          </w:p>
        </w:tc>
      </w:tr>
      <w:tr w:rsidRPr="009073E4" w:rsidR="00024CCC" w:rsidTr="06742D5D" w14:paraId="47DEE1E5" w14:textId="77777777">
        <w:trPr>
          <w:trHeight w:val="235"/>
        </w:trPr>
        <w:tc>
          <w:tcPr>
            <w:tcW w:w="1755" w:type="dxa"/>
            <w:tcMar/>
          </w:tcPr>
          <w:p w:rsidRPr="009073E4" w:rsidR="00024CCC" w:rsidP="06742D5D" w:rsidRDefault="00024CCC" w14:paraId="1AE97A43"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APOYO TECNICO</w:t>
            </w:r>
          </w:p>
        </w:tc>
        <w:tc>
          <w:tcPr>
            <w:tcW w:w="2874" w:type="dxa"/>
            <w:tcMar/>
          </w:tcPr>
          <w:p w:rsidRPr="009073E4" w:rsidR="00024CCC" w:rsidP="06742D5D" w:rsidRDefault="00024CCC" w14:paraId="0A041537" w14:textId="77777777">
            <w:pPr>
              <w:autoSpaceDE w:val="0"/>
              <w:autoSpaceDN w:val="0"/>
              <w:adjustRightInd w:val="0"/>
              <w:rPr>
                <w:rFonts w:ascii="Garamond" w:hAnsi="Garamond" w:eastAsia="Garamond" w:cs="Garamond"/>
              </w:rPr>
            </w:pPr>
            <w:r w:rsidRPr="06742D5D" w:rsidR="00024CCC">
              <w:rPr>
                <w:rFonts w:ascii="Garamond" w:hAnsi="Garamond" w:eastAsia="Garamond" w:cs="Garamond"/>
              </w:rPr>
              <w:t>Deberá ser ingeniero civil con experiencia general no menor de UN (1) año, con registro profesional vigente. Deberá presentar certificaciones donde conste su experiencia específica como mínimo de UN (1) proyecto como auxiliar de ingeniería como inspector en obra y/o interventoría o técnico o tecnólogo en obras civiles, con experiencia general no menor de CUATRO (4) años, con registro profesional vigente. Deberá presentar certificaciones donde conste su experiencia específica como mínimo de TRES (3) proyectos como inspector en interventoría u obra.</w:t>
            </w:r>
          </w:p>
        </w:tc>
        <w:tc>
          <w:tcPr>
            <w:tcW w:w="1686" w:type="dxa"/>
            <w:tcMar/>
          </w:tcPr>
          <w:p w:rsidRPr="009073E4" w:rsidR="00024CCC" w:rsidP="06742D5D" w:rsidRDefault="00024CCC" w14:paraId="59AE8D49"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Inspector de Interventoría</w:t>
            </w:r>
          </w:p>
        </w:tc>
        <w:tc>
          <w:tcPr>
            <w:tcW w:w="1156" w:type="dxa"/>
            <w:tcMar/>
          </w:tcPr>
          <w:p w:rsidRPr="009073E4" w:rsidR="00024CCC" w:rsidP="06742D5D" w:rsidRDefault="00024CCC" w14:paraId="186F0D1A"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1</w:t>
            </w:r>
          </w:p>
        </w:tc>
        <w:tc>
          <w:tcPr>
            <w:tcW w:w="1357" w:type="dxa"/>
            <w:tcMar/>
          </w:tcPr>
          <w:p w:rsidRPr="009073E4" w:rsidR="00024CCC" w:rsidP="06742D5D" w:rsidRDefault="00024CCC" w14:paraId="77566147" w14:textId="77777777">
            <w:pPr>
              <w:autoSpaceDE w:val="0"/>
              <w:autoSpaceDN w:val="0"/>
              <w:adjustRightInd w:val="0"/>
              <w:jc w:val="center"/>
              <w:rPr>
                <w:rFonts w:ascii="Garamond" w:hAnsi="Garamond" w:eastAsia="Garamond" w:cs="Garamond"/>
              </w:rPr>
            </w:pPr>
            <w:r w:rsidRPr="06742D5D" w:rsidR="00024CCC">
              <w:rPr>
                <w:rFonts w:ascii="Garamond" w:hAnsi="Garamond" w:eastAsia="Garamond" w:cs="Garamond"/>
              </w:rPr>
              <w:t>100%</w:t>
            </w:r>
          </w:p>
        </w:tc>
      </w:tr>
    </w:tbl>
    <w:p w:rsidRPr="009073E4" w:rsidR="00024CCC" w:rsidP="06742D5D" w:rsidRDefault="00024CCC" w14:paraId="4C8CE6D5" w14:textId="77777777">
      <w:pPr>
        <w:rPr>
          <w:rFonts w:ascii="Garamond" w:hAnsi="Garamond" w:eastAsia="Garamond" w:cs="Garamond"/>
        </w:rPr>
      </w:pPr>
    </w:p>
    <w:p w:rsidRPr="009073E4" w:rsidR="00024CCC" w:rsidP="06742D5D" w:rsidRDefault="00024CCC" w14:paraId="54804EA5" w14:textId="77777777">
      <w:pPr>
        <w:rPr>
          <w:rFonts w:ascii="Garamond" w:hAnsi="Garamond" w:eastAsia="Garamond" w:cs="Garamond"/>
          <w:b w:val="1"/>
          <w:bCs w:val="1"/>
        </w:rPr>
      </w:pPr>
      <w:r w:rsidRPr="06742D5D" w:rsidR="00024CCC">
        <w:rPr>
          <w:rFonts w:ascii="Garamond" w:hAnsi="Garamond" w:eastAsia="Garamond" w:cs="Garamond"/>
          <w:b w:val="1"/>
          <w:bCs w:val="1"/>
        </w:rPr>
        <w:t>4.5 ESPECIFICACIONES TÉCNICAS</w:t>
      </w:r>
    </w:p>
    <w:p w:rsidRPr="009073E4" w:rsidR="00024CCC" w:rsidP="06742D5D" w:rsidRDefault="00024CCC" w14:paraId="595604E7" w14:textId="77777777">
      <w:pPr>
        <w:rPr>
          <w:rFonts w:ascii="Garamond" w:hAnsi="Garamond" w:eastAsia="Garamond" w:cs="Garamond"/>
        </w:rPr>
      </w:pPr>
      <w:r w:rsidRPr="06742D5D" w:rsidR="00024CCC">
        <w:rPr>
          <w:rFonts w:ascii="Garamond" w:hAnsi="Garamond" w:eastAsia="Garamond" w:cs="Garamond"/>
        </w:rPr>
        <w:t>El desarrollo del objeto contractual requiere la verificación y seguimiento a la implementación de un cronograma que garantice la perfecta y continua ejecución de las actividades de mantenimiento cuantificadas y presupuestadas en la etapa de diagnóstico por parte del contratista de obra. El proponente que ocupe el primer puesto en el orden de elegibilidad se compromete a iniciar su diagnóstico y posterior ejecución en conjunto con el contratista de obra, una vez se realice la suscripción del acta de inicio de los contratos.</w:t>
      </w:r>
    </w:p>
    <w:p w:rsidRPr="009073E4" w:rsidR="00024CCC" w:rsidP="06742D5D" w:rsidRDefault="00024CCC" w14:paraId="54070083" w14:textId="77777777">
      <w:pPr>
        <w:rPr>
          <w:rFonts w:ascii="Garamond" w:hAnsi="Garamond" w:eastAsia="Garamond" w:cs="Garamond"/>
        </w:rPr>
      </w:pPr>
      <w:r w:rsidRPr="06742D5D" w:rsidR="00024CCC">
        <w:rPr>
          <w:rFonts w:ascii="Garamond" w:hAnsi="Garamond" w:eastAsia="Garamond" w:cs="Garamond"/>
        </w:rPr>
        <w:t>Para ello el proponente tendrá que cumplir con las siguientes obligaciones y actividades mínimas:</w:t>
      </w:r>
    </w:p>
    <w:p w:rsidRPr="009073E4" w:rsidR="00024CCC" w:rsidP="06742D5D" w:rsidRDefault="00024CCC" w14:paraId="2BAB7F54" w14:textId="77777777">
      <w:pPr>
        <w:pStyle w:val="Prrafodelista"/>
        <w:numPr>
          <w:ilvl w:val="0"/>
          <w:numId w:val="25"/>
        </w:numPr>
        <w:rPr>
          <w:rFonts w:ascii="Garamond" w:hAnsi="Garamond" w:eastAsia="Garamond" w:cs="Garamond"/>
        </w:rPr>
      </w:pPr>
      <w:r w:rsidRPr="06742D5D" w:rsidR="00024CCC">
        <w:rPr>
          <w:rFonts w:ascii="Garamond" w:hAnsi="Garamond" w:eastAsia="Garamond" w:cs="Garamond"/>
        </w:rPr>
        <w:t>Cumplir con los ofrecimientos hechos en la propuesta y atender los requerimientos del supervisor del contrato.</w:t>
      </w:r>
    </w:p>
    <w:p w:rsidRPr="009073E4" w:rsidR="00024CCC" w:rsidP="06742D5D" w:rsidRDefault="00024CCC" w14:paraId="6D4075E8" w14:textId="77777777">
      <w:pPr>
        <w:pStyle w:val="Prrafodelista"/>
        <w:numPr>
          <w:ilvl w:val="0"/>
          <w:numId w:val="25"/>
        </w:numPr>
        <w:rPr>
          <w:rFonts w:ascii="Garamond" w:hAnsi="Garamond" w:eastAsia="Garamond" w:cs="Garamond"/>
        </w:rPr>
      </w:pPr>
      <w:r w:rsidRPr="06742D5D" w:rsidR="00024CCC">
        <w:rPr>
          <w:rFonts w:ascii="Garamond" w:hAnsi="Garamond" w:eastAsia="Garamond" w:cs="Garamond"/>
        </w:rPr>
        <w:t>Disponer del personal requerido, el cual deberá ser calificado y capacitado para desarrollar cada una de las diferentes actividades que involucre el contrato.</w:t>
      </w:r>
    </w:p>
    <w:p w:rsidRPr="009073E4" w:rsidR="00024CCC" w:rsidP="06742D5D" w:rsidRDefault="00024CCC" w14:paraId="5CF82E8E" w14:textId="77777777">
      <w:pPr>
        <w:pStyle w:val="Prrafodelista"/>
        <w:numPr>
          <w:ilvl w:val="0"/>
          <w:numId w:val="25"/>
        </w:numPr>
        <w:rPr>
          <w:rFonts w:ascii="Garamond" w:hAnsi="Garamond" w:eastAsia="Garamond" w:cs="Garamond"/>
        </w:rPr>
      </w:pPr>
      <w:r w:rsidRPr="06742D5D" w:rsidR="00024CCC">
        <w:rPr>
          <w:rFonts w:ascii="Garamond" w:hAnsi="Garamond" w:eastAsia="Garamond" w:cs="Garamond"/>
        </w:rPr>
        <w:t>Presentar informes mensuales del desarrollo del contrato con novedades a que haya habido lugar, con recomendaciones y sugerencias.</w:t>
      </w:r>
    </w:p>
    <w:p w:rsidRPr="009073E4" w:rsidR="00024CCC" w:rsidP="06742D5D" w:rsidRDefault="00024CCC" w14:paraId="381EDF5E" w14:textId="4B0CCC68">
      <w:pPr>
        <w:pStyle w:val="Prrafodelista"/>
        <w:numPr>
          <w:ilvl w:val="0"/>
          <w:numId w:val="25"/>
        </w:numPr>
        <w:rPr>
          <w:rFonts w:ascii="Garamond" w:hAnsi="Garamond" w:eastAsia="Garamond" w:cs="Garamond"/>
        </w:rPr>
      </w:pPr>
      <w:r w:rsidRPr="06742D5D" w:rsidR="00024CCC">
        <w:rPr>
          <w:rFonts w:ascii="Garamond" w:hAnsi="Garamond" w:eastAsia="Garamond" w:cs="Garamond"/>
        </w:rPr>
        <w:t xml:space="preserve">El contratista no podrá subcontratar o ceder el contrato que resulte de este proceso de selección a personas naturales o jurídicas, nacionales o extranjeras, sin el consentimiento previo y escrito del supervisor del </w:t>
      </w:r>
      <w:r w:rsidRPr="06742D5D" w:rsidR="00E9447D">
        <w:rPr>
          <w:rFonts w:ascii="Garamond" w:hAnsi="Garamond" w:eastAsia="Garamond" w:cs="Garamond"/>
        </w:rPr>
        <w:t>FDLM</w:t>
      </w:r>
      <w:r w:rsidRPr="06742D5D" w:rsidR="00024CCC">
        <w:rPr>
          <w:rFonts w:ascii="Garamond" w:hAnsi="Garamond" w:eastAsia="Garamond" w:cs="Garamond"/>
        </w:rPr>
        <w:t xml:space="preserve"> quien puede reservarse las razones para negar la cesión o subcontratación.</w:t>
      </w:r>
    </w:p>
    <w:p w:rsidRPr="009073E4" w:rsidR="00024CCC" w:rsidP="06742D5D" w:rsidRDefault="00024CCC" w14:paraId="136BF490" w14:textId="22A0FE28">
      <w:pPr>
        <w:pStyle w:val="Prrafodelista"/>
        <w:numPr>
          <w:ilvl w:val="0"/>
          <w:numId w:val="25"/>
        </w:numPr>
        <w:rPr>
          <w:rFonts w:ascii="Garamond" w:hAnsi="Garamond" w:eastAsia="Garamond" w:cs="Garamond"/>
        </w:rPr>
      </w:pPr>
      <w:r w:rsidRPr="06742D5D" w:rsidR="00024CCC">
        <w:rPr>
          <w:rFonts w:ascii="Garamond" w:hAnsi="Garamond" w:eastAsia="Garamond" w:cs="Garamond"/>
        </w:rPr>
        <w:t xml:space="preserve">Realizar informes mensuales durante el plazo del contrato e informe final una vez se termine el mismo. </w:t>
      </w:r>
      <w:r w:rsidRPr="06742D5D" w:rsidR="00024CCC">
        <w:rPr>
          <w:rFonts w:ascii="Garamond" w:hAnsi="Garamond" w:eastAsia="Garamond" w:cs="Garamond"/>
        </w:rPr>
        <w:t xml:space="preserve">El oferente a quien se le adjudique el presente </w:t>
      </w:r>
      <w:r w:rsidRPr="06742D5D" w:rsidR="00433A68">
        <w:rPr>
          <w:rFonts w:ascii="Garamond" w:hAnsi="Garamond" w:eastAsia="Garamond" w:cs="Garamond"/>
        </w:rPr>
        <w:t>proceso</w:t>
      </w:r>
      <w:r w:rsidRPr="06742D5D" w:rsidR="00024CCC">
        <w:rPr>
          <w:rFonts w:ascii="Garamond" w:hAnsi="Garamond" w:eastAsia="Garamond" w:cs="Garamond"/>
        </w:rPr>
        <w:t xml:space="preserve"> deberá presentar dichos informes de una manera detallada de las actividades realizadas por el contratista de obra desarrolladas y con base en su experiencia deberá realizar los comentarios y sugerencias.</w:t>
      </w:r>
      <w:r w:rsidRPr="06742D5D" w:rsidR="00024CCC">
        <w:rPr>
          <w:rFonts w:ascii="Garamond" w:hAnsi="Garamond" w:eastAsia="Garamond" w:cs="Garamond"/>
        </w:rPr>
        <w:t xml:space="preserve"> Igualmente deberá </w:t>
      </w:r>
      <w:r w:rsidRPr="06742D5D" w:rsidR="00024CCC">
        <w:rPr>
          <w:rFonts w:ascii="Garamond" w:hAnsi="Garamond" w:eastAsia="Garamond" w:cs="Garamond"/>
        </w:rPr>
        <w:t>presentar oportunamente los informes complementarios que el supervisor del contrato le solicite sobre aspectos particulares del contrato.</w:t>
      </w:r>
    </w:p>
    <w:p w:rsidRPr="009073E4" w:rsidR="00024CCC" w:rsidP="06742D5D" w:rsidRDefault="00024CCC" w14:paraId="2F9202DE" w14:textId="499243F6">
      <w:pPr>
        <w:pStyle w:val="Prrafodelista"/>
        <w:numPr>
          <w:ilvl w:val="0"/>
          <w:numId w:val="25"/>
        </w:numPr>
        <w:rPr>
          <w:rFonts w:ascii="Garamond" w:hAnsi="Garamond" w:eastAsia="Garamond" w:cs="Garamond"/>
        </w:rPr>
      </w:pPr>
      <w:r w:rsidRPr="06742D5D" w:rsidR="00024CCC">
        <w:rPr>
          <w:rFonts w:ascii="Garamond" w:hAnsi="Garamond" w:eastAsia="Garamond" w:cs="Garamond"/>
        </w:rPr>
        <w:t xml:space="preserve">Las demás que se establezcan en el contrato y que se requieran a criterio del supervisor del </w:t>
      </w:r>
      <w:r w:rsidRPr="06742D5D" w:rsidR="00E9447D">
        <w:rPr>
          <w:rFonts w:ascii="Garamond" w:hAnsi="Garamond" w:eastAsia="Garamond" w:cs="Garamond"/>
        </w:rPr>
        <w:t>FDLM</w:t>
      </w:r>
      <w:r w:rsidRPr="06742D5D" w:rsidR="00024CCC">
        <w:rPr>
          <w:rFonts w:ascii="Garamond" w:hAnsi="Garamond" w:eastAsia="Garamond" w:cs="Garamond"/>
        </w:rPr>
        <w:t xml:space="preserve"> para la debida ejecución </w:t>
      </w:r>
      <w:r w:rsidRPr="06742D5D" w:rsidR="00433A68">
        <w:rPr>
          <w:rFonts w:ascii="Garamond" w:hAnsi="Garamond" w:eastAsia="Garamond" w:cs="Garamond"/>
        </w:rPr>
        <w:t>de este</w:t>
      </w:r>
      <w:r w:rsidRPr="06742D5D" w:rsidR="00024CCC">
        <w:rPr>
          <w:rFonts w:ascii="Garamond" w:hAnsi="Garamond" w:eastAsia="Garamond" w:cs="Garamond"/>
        </w:rPr>
        <w:t>, teniendo en cuenta la naturaleza, el objeto, la propuesta presentada, los pliegos de condiciones y documentos que forman parte integral del contrato.</w:t>
      </w:r>
    </w:p>
    <w:p w:rsidRPr="009073E4" w:rsidR="00024CCC" w:rsidP="06742D5D" w:rsidRDefault="00024CCC" w14:paraId="0F84CE3A" w14:textId="77777777">
      <w:pPr>
        <w:pStyle w:val="Prrafodelista"/>
        <w:numPr>
          <w:ilvl w:val="0"/>
          <w:numId w:val="25"/>
        </w:numPr>
        <w:rPr>
          <w:rFonts w:ascii="Garamond" w:hAnsi="Garamond" w:eastAsia="Garamond" w:cs="Garamond"/>
        </w:rPr>
      </w:pPr>
      <w:r w:rsidRPr="06742D5D" w:rsidR="00024CCC">
        <w:rPr>
          <w:rFonts w:ascii="Garamond" w:hAnsi="Garamond" w:eastAsia="Garamond" w:cs="Garamond"/>
        </w:rPr>
        <w:t>Revisar el plan de calidad para las obras a realizar, para materiales, mano de obra, equipos, ensayos de laboratorio y cumplimiento de especificaciones técnicas, deberán utilizarse materiales que tengan sello de producto o certificado de calidad que garantice el cumplimiento de la especificación.</w:t>
      </w:r>
    </w:p>
    <w:p w:rsidRPr="009073E4" w:rsidR="00024CCC" w:rsidP="06742D5D" w:rsidRDefault="00024CCC" w14:paraId="74E836CC" w14:textId="5B35E33C">
      <w:pPr>
        <w:pStyle w:val="Prrafodelista"/>
        <w:numPr>
          <w:ilvl w:val="0"/>
          <w:numId w:val="25"/>
        </w:numPr>
        <w:rPr>
          <w:rFonts w:ascii="Garamond" w:hAnsi="Garamond" w:eastAsia="Garamond" w:cs="Garamond"/>
        </w:rPr>
      </w:pPr>
      <w:r w:rsidRPr="06742D5D" w:rsidR="00024CCC">
        <w:rPr>
          <w:rFonts w:ascii="Garamond" w:hAnsi="Garamond" w:eastAsia="Garamond" w:cs="Garamond"/>
        </w:rPr>
        <w:t xml:space="preserve">El interventor vigilara el cumplimiento por parte del contratista de obra relacionadas con las especificaciones técnicas del IDRD referenciadas en la Web o las ordenadas por el interventor previa consulta con el supervisor del </w:t>
      </w:r>
      <w:r w:rsidRPr="06742D5D" w:rsidR="00E9447D">
        <w:rPr>
          <w:rFonts w:ascii="Garamond" w:hAnsi="Garamond" w:eastAsia="Garamond" w:cs="Garamond"/>
        </w:rPr>
        <w:t>FDLM</w:t>
      </w:r>
      <w:r w:rsidRPr="06742D5D" w:rsidR="00024CCC">
        <w:rPr>
          <w:rFonts w:ascii="Garamond" w:hAnsi="Garamond" w:eastAsia="Garamond" w:cs="Garamond"/>
        </w:rPr>
        <w:t xml:space="preserve">. </w:t>
      </w:r>
    </w:p>
    <w:p w:rsidRPr="009073E4" w:rsidR="00024CCC" w:rsidP="06742D5D" w:rsidRDefault="00024CCC" w14:paraId="0B8B2500" w14:textId="77777777">
      <w:pPr>
        <w:pStyle w:val="Prrafodelista"/>
        <w:numPr>
          <w:ilvl w:val="0"/>
          <w:numId w:val="25"/>
        </w:numPr>
        <w:rPr>
          <w:rFonts w:ascii="Garamond" w:hAnsi="Garamond" w:eastAsia="Garamond" w:cs="Garamond"/>
        </w:rPr>
      </w:pPr>
      <w:r w:rsidRPr="06742D5D" w:rsidR="00024CCC">
        <w:rPr>
          <w:rFonts w:ascii="Garamond" w:hAnsi="Garamond" w:eastAsia="Garamond" w:cs="Garamond"/>
        </w:rPr>
        <w:t>Presentar al Supervisor informes de ejecución con la periodicidad que establezca el Supervisor o cuando, por condiciones particulares de la ejecución del Contrato, este lo requiera.</w:t>
      </w:r>
    </w:p>
    <w:p w:rsidRPr="009073E4" w:rsidR="00024CCC" w:rsidP="06742D5D" w:rsidRDefault="00024CCC" w14:paraId="74173242" w14:textId="77777777">
      <w:pPr>
        <w:rPr>
          <w:rFonts w:ascii="Garamond" w:hAnsi="Garamond" w:eastAsia="Garamond" w:cs="Garamond"/>
          <w:b w:val="1"/>
          <w:bCs w:val="1"/>
        </w:rPr>
      </w:pPr>
      <w:r w:rsidRPr="06742D5D" w:rsidR="00024CCC">
        <w:rPr>
          <w:rFonts w:ascii="Garamond" w:hAnsi="Garamond" w:eastAsia="Garamond" w:cs="Garamond"/>
          <w:b w:val="1"/>
          <w:bCs w:val="1"/>
        </w:rPr>
        <w:t>4.6 OBLIGACIONES TECNICAS</w:t>
      </w:r>
    </w:p>
    <w:p w:rsidRPr="009073E4" w:rsidR="00024CCC" w:rsidP="06742D5D" w:rsidRDefault="00024CCC" w14:paraId="38F01632" w14:textId="3811B03D">
      <w:pPr>
        <w:rPr>
          <w:rFonts w:ascii="Garamond" w:hAnsi="Garamond" w:eastAsia="Garamond" w:cs="Garamond"/>
        </w:rPr>
      </w:pPr>
      <w:r w:rsidRPr="06742D5D" w:rsidR="00024CCC">
        <w:rPr>
          <w:rFonts w:ascii="Garamond" w:hAnsi="Garamond" w:eastAsia="Garamond" w:cs="Garamond"/>
        </w:rPr>
        <w:t xml:space="preserve">Al proponente a quien le sea adjudicado el contrato, deberá cumplir con lo ofertado </w:t>
      </w:r>
      <w:r w:rsidRPr="06742D5D" w:rsidR="00433A68">
        <w:rPr>
          <w:rFonts w:ascii="Garamond" w:hAnsi="Garamond" w:eastAsia="Garamond" w:cs="Garamond"/>
        </w:rPr>
        <w:t>de acuerdo con</w:t>
      </w:r>
      <w:r w:rsidRPr="06742D5D" w:rsidR="00024CCC">
        <w:rPr>
          <w:rFonts w:ascii="Garamond" w:hAnsi="Garamond" w:eastAsia="Garamond" w:cs="Garamond"/>
        </w:rPr>
        <w:t xml:space="preserve"> los Manuales de Supervisión e Interventoría del Instituto. Distrital de Recreación y Deporte – IDRD y de la Secretaría Distrital de Gobierno.</w:t>
      </w:r>
    </w:p>
    <w:p w:rsidRPr="009073E4" w:rsidR="00024CCC" w:rsidP="06742D5D" w:rsidRDefault="00024CCC" w14:paraId="6D905EB1" w14:textId="07F402BB">
      <w:pPr>
        <w:rPr>
          <w:rFonts w:ascii="Garamond" w:hAnsi="Garamond" w:eastAsia="Garamond" w:cs="Garamond"/>
          <w:b w:val="1"/>
          <w:bCs w:val="1"/>
        </w:rPr>
      </w:pPr>
      <w:r w:rsidRPr="06742D5D" w:rsidR="00024CCC">
        <w:rPr>
          <w:rFonts w:ascii="Garamond" w:hAnsi="Garamond" w:eastAsia="Garamond" w:cs="Garamond"/>
          <w:b w:val="1"/>
          <w:bCs w:val="1"/>
        </w:rPr>
        <w:t xml:space="preserve">OBLIGACIONES </w:t>
      </w:r>
      <w:r w:rsidRPr="06742D5D" w:rsidR="48F6E353">
        <w:rPr>
          <w:rFonts w:ascii="Garamond" w:hAnsi="Garamond" w:eastAsia="Garamond" w:cs="Garamond"/>
          <w:b w:val="1"/>
          <w:bCs w:val="1"/>
        </w:rPr>
        <w:t xml:space="preserve">GENERALES </w:t>
      </w:r>
      <w:r w:rsidRPr="06742D5D" w:rsidR="00024CCC">
        <w:rPr>
          <w:rFonts w:ascii="Garamond" w:hAnsi="Garamond" w:eastAsia="Garamond" w:cs="Garamond"/>
          <w:b w:val="1"/>
          <w:bCs w:val="1"/>
        </w:rPr>
        <w:t>DEL CONTRATISTA</w:t>
      </w:r>
    </w:p>
    <w:p w:rsidR="00024CCC" w:rsidP="0252A954" w:rsidRDefault="00024CCC" w14:paraId="70B40AB0" w14:textId="369DE63F">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noProof w:val="0"/>
          <w:sz w:val="22"/>
          <w:szCs w:val="22"/>
          <w:lang w:val="es-CO"/>
        </w:rPr>
        <w:t xml:space="preserve">Suscribir oportunamente el acta de inicio y el acta de liquidación del contrato, </w:t>
      </w:r>
      <w:r w:rsidRPr="06742D5D" w:rsidR="4ADB7DCC">
        <w:rPr>
          <w:rFonts w:ascii="Garamond" w:hAnsi="Garamond" w:eastAsia="Garamond" w:cs="Garamond"/>
          <w:noProof w:val="0"/>
          <w:sz w:val="22"/>
          <w:szCs w:val="22"/>
          <w:lang w:val="es-CO"/>
        </w:rPr>
        <w:t>conjuntamente con</w:t>
      </w:r>
      <w:r w:rsidRPr="06742D5D" w:rsidR="4ADB7DCC">
        <w:rPr>
          <w:rFonts w:ascii="Garamond" w:hAnsi="Garamond" w:eastAsia="Garamond" w:cs="Garamond"/>
          <w:noProof w:val="0"/>
          <w:sz w:val="22"/>
          <w:szCs w:val="22"/>
          <w:lang w:val="es-CO"/>
        </w:rPr>
        <w:t xml:space="preserve"> el/la supervisor/a del mismo, cuando corresponda</w:t>
      </w:r>
    </w:p>
    <w:p w:rsidR="00024CCC" w:rsidP="0252A954" w:rsidRDefault="00024CCC" w14:paraId="41920DCC" w14:textId="6066066B">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noProof w:val="0"/>
          <w:sz w:val="22"/>
          <w:szCs w:val="22"/>
          <w:lang w:val="es-CO"/>
        </w:rPr>
        <w:t xml:space="preserve">Entregar al supervisor los documentos elaborados en cumplimiento de las obligaciones contractuales, así como los informes y archivos a su cargo, requeridos sobre las actividades realizadas durante la ejecución </w:t>
      </w:r>
      <w:r w:rsidRPr="06742D5D" w:rsidR="4ADB7DCC">
        <w:rPr>
          <w:rFonts w:ascii="Garamond" w:hAnsi="Garamond" w:eastAsia="Garamond" w:cs="Garamond"/>
          <w:noProof w:val="0"/>
          <w:sz w:val="22"/>
          <w:szCs w:val="22"/>
          <w:lang w:val="es-CO"/>
        </w:rPr>
        <w:t>del mismo</w:t>
      </w:r>
      <w:r w:rsidRPr="06742D5D" w:rsidR="4ADB7DCC">
        <w:rPr>
          <w:rFonts w:ascii="Garamond" w:hAnsi="Garamond" w:eastAsia="Garamond" w:cs="Garamond"/>
          <w:noProof w:val="0"/>
          <w:sz w:val="22"/>
          <w:szCs w:val="22"/>
          <w:lang w:val="es-CO"/>
        </w:rPr>
        <w:t>.</w:t>
      </w:r>
    </w:p>
    <w:p w:rsidR="00024CCC" w:rsidP="0252A954" w:rsidRDefault="00024CCC" w14:paraId="14282634" w14:textId="06BE2016">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noProof w:val="0"/>
          <w:sz w:val="22"/>
          <w:szCs w:val="22"/>
          <w:lang w:val="es-CO"/>
        </w:rPr>
        <w:t>Aplicar los lineamientos establecidos en el sistema de gestión institucional y en el Modelo Integrado de Planeación y Gestión – MIPG de la Secretaría Distrital de Gobierno.</w:t>
      </w:r>
    </w:p>
    <w:p w:rsidR="00024CCC" w:rsidP="0252A954" w:rsidRDefault="00024CCC" w14:paraId="12C5476D" w14:textId="3E7A09DC">
      <w:pPr>
        <w:pStyle w:val="Prrafodelista"/>
        <w:numPr>
          <w:ilvl w:val="0"/>
          <w:numId w:val="35"/>
        </w:numPr>
        <w:spacing w:before="0" w:beforeAutospacing="off" w:after="0" w:afterAutospacing="off"/>
        <w:ind w:left="360" w:right="0" w:hanging="360"/>
        <w:jc w:val="both"/>
        <w:rPr>
          <w:rFonts w:ascii="Garamond" w:hAnsi="Garamond" w:eastAsia="Garamond" w:cs="Garamond"/>
          <w:noProof w:val="0"/>
          <w:color w:val="000000" w:themeColor="text1" w:themeTint="FF" w:themeShade="FF"/>
          <w:sz w:val="22"/>
          <w:szCs w:val="22"/>
          <w:lang w:val="es-CO"/>
        </w:rPr>
      </w:pPr>
      <w:r w:rsidRPr="06742D5D" w:rsidR="4ADB7DCC">
        <w:rPr>
          <w:rFonts w:ascii="Garamond" w:hAnsi="Garamond" w:eastAsia="Garamond" w:cs="Garamond"/>
          <w:noProof w:val="0"/>
          <w:sz w:val="22"/>
          <w:szCs w:val="22"/>
          <w:lang w:val="es-CO"/>
        </w:rPr>
        <w:t xml:space="preserve">Mantener estricta reserva y confidencialidad sobre la información que conozca por causa o con ocasión del contrato, así como, </w:t>
      </w:r>
      <w:r w:rsidRPr="06742D5D" w:rsidR="4ADB7DCC">
        <w:rPr>
          <w:rFonts w:ascii="Garamond" w:hAnsi="Garamond" w:eastAsia="Garamond" w:cs="Garamond"/>
          <w:noProof w:val="0"/>
          <w:color w:val="000000" w:themeColor="text1" w:themeTint="FF" w:themeShade="FF"/>
          <w:sz w:val="22"/>
          <w:szCs w:val="22"/>
          <w:lang w:val="es-CO"/>
        </w:rPr>
        <w:t>respetar la titularidad de los derechos de autor, en relación con los documentos, obras, creaciones que se desarrollen en ejecución del contrato.</w:t>
      </w:r>
    </w:p>
    <w:p w:rsidR="00024CCC" w:rsidP="0252A954" w:rsidRDefault="00024CCC" w14:paraId="441B3DF7" w14:textId="4566D3CB">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noProof w:val="0"/>
          <w:sz w:val="22"/>
          <w:szCs w:val="22"/>
          <w:lang w:val="es-CO"/>
        </w:rPr>
        <w:t xml:space="preserve">Dar estricto cumplimiento al Ideario Ético del Distrito expedido por la Alcaldía Mayor de Bogotá D.C., así como a todas las normas que en materia de ética y valores expida la </w:t>
      </w:r>
      <w:r w:rsidRPr="06742D5D" w:rsidR="4ADB7DCC">
        <w:rPr>
          <w:rFonts w:ascii="Garamond" w:hAnsi="Garamond" w:eastAsia="Garamond" w:cs="Garamond"/>
          <w:noProof w:val="0"/>
          <w:sz w:val="22"/>
          <w:szCs w:val="22"/>
          <w:lang w:val="es-CO"/>
        </w:rPr>
        <w:t>Secretaria</w:t>
      </w:r>
      <w:r w:rsidRPr="06742D5D" w:rsidR="4ADB7DCC">
        <w:rPr>
          <w:rFonts w:ascii="Garamond" w:hAnsi="Garamond" w:eastAsia="Garamond" w:cs="Garamond"/>
          <w:noProof w:val="0"/>
          <w:sz w:val="22"/>
          <w:szCs w:val="22"/>
          <w:lang w:val="es-CO"/>
        </w:rPr>
        <w:t xml:space="preserve"> Distrital de Gobierno en la ejecución del contrato.</w:t>
      </w:r>
    </w:p>
    <w:p w:rsidR="00024CCC" w:rsidP="0252A954" w:rsidRDefault="00024CCC" w14:paraId="12C898AA" w14:textId="6E62BA7A">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noProof w:val="0"/>
          <w:sz w:val="22"/>
          <w:szCs w:val="22"/>
          <w:lang w:val="es-CO"/>
        </w:rPr>
        <w:t>No instalar ni utilizar ningún software sin la autorización previa y escrita de la Dirección de Tecnologías e Información de la Secretaría, así mismo, responder y hacer buen uso de los bienes y recursos tecnológicos (hardware y software), hacer entrega de los mismos en el estado en que los recibió, salvo el deterioro normal, o daños ocasionados por el caso fortuito o fuerza mayor, (cuando aplique).</w:t>
      </w:r>
    </w:p>
    <w:p w:rsidR="00024CCC" w:rsidP="0252A954" w:rsidRDefault="00024CCC" w14:paraId="1E101172" w14:textId="7DFED232">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i w:val="1"/>
          <w:iCs w:val="1"/>
          <w:noProof w:val="0"/>
          <w:sz w:val="22"/>
          <w:szCs w:val="22"/>
          <w:lang w:val="es-CO"/>
        </w:rPr>
        <w:t>Cuando se trate de personas naturales</w:t>
      </w:r>
      <w:r w:rsidRPr="06742D5D" w:rsidR="4ADB7DCC">
        <w:rPr>
          <w:rFonts w:ascii="Garamond" w:hAnsi="Garamond" w:eastAsia="Garamond" w:cs="Garamond"/>
          <w:noProof w:val="0"/>
          <w:sz w:val="22"/>
          <w:szCs w:val="22"/>
          <w:lang w:val="es-CO"/>
        </w:rPr>
        <w:t xml:space="preserve"> Realizar el pago de los aportes al régimen de seguridad social, en proporción al valor mensual del contrato, y entregar copia de la planilla correspondiente al supervisor del contrato para cada pago.</w:t>
      </w:r>
    </w:p>
    <w:p w:rsidR="00024CCC" w:rsidP="0252A954" w:rsidRDefault="00024CCC" w14:paraId="7938688E" w14:textId="34FD72AC">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i w:val="1"/>
          <w:iCs w:val="1"/>
          <w:noProof w:val="0"/>
          <w:sz w:val="22"/>
          <w:szCs w:val="22"/>
          <w:lang w:val="es-CO"/>
        </w:rPr>
        <w:t xml:space="preserve">Cuando se trate de personas jurídicas. </w:t>
      </w:r>
      <w:r w:rsidRPr="06742D5D" w:rsidR="4ADB7DCC">
        <w:rPr>
          <w:rFonts w:ascii="Garamond" w:hAnsi="Garamond" w:eastAsia="Garamond" w:cs="Garamond"/>
          <w:noProof w:val="0"/>
          <w:sz w:val="22"/>
          <w:szCs w:val="22"/>
          <w:lang w:val="es-CO"/>
        </w:rPr>
        <w:t>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p w:rsidR="00024CCC" w:rsidP="0252A954" w:rsidRDefault="00024CCC" w14:paraId="793EF940" w14:textId="2D760C9E">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noProof w:val="0"/>
          <w:sz w:val="22"/>
          <w:szCs w:val="22"/>
          <w:lang w:val="es-CO"/>
        </w:rPr>
        <w:t xml:space="preserve">Vincular y mantener mínimo el 10 % (Según los porcentajes que establece el artículo 3 del Decreto Distrital 332 de 2020, </w:t>
      </w:r>
      <w:r w:rsidRPr="06742D5D" w:rsidR="4ADB7DCC">
        <w:rPr>
          <w:rFonts w:ascii="Garamond" w:hAnsi="Garamond" w:eastAsia="Garamond" w:cs="Garamond"/>
          <w:noProof w:val="0"/>
          <w:sz w:val="22"/>
          <w:szCs w:val="22"/>
          <w:lang w:val="es-CO"/>
        </w:rPr>
        <w:t>de acuerdo a</w:t>
      </w:r>
      <w:r w:rsidRPr="06742D5D" w:rsidR="4ADB7DCC">
        <w:rPr>
          <w:rFonts w:ascii="Garamond" w:hAnsi="Garamond" w:eastAsia="Garamond" w:cs="Garamond"/>
          <w:noProof w:val="0"/>
          <w:sz w:val="22"/>
          <w:szCs w:val="22"/>
          <w:lang w:val="es-CO"/>
        </w:rPr>
        <w:t xml:space="preserve">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 </w:t>
      </w:r>
    </w:p>
    <w:p w:rsidR="00024CCC" w:rsidP="0252A954" w:rsidRDefault="00024CCC" w14:paraId="345B3730" w14:textId="58479A41">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noProof w:val="0"/>
          <w:sz w:val="22"/>
          <w:szCs w:val="22"/>
          <w:lang w:val="es-CO"/>
        </w:rPr>
        <w:t>Presentar de manera bimensual certificación suscrita por el Representante Legal y el Revisor Fiscal (Si Aplica), mediante la cual manifieste bajo la gravedad de juramento que mantiene vinculadas para la ejecución del contrato el 10 %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p>
    <w:p w:rsidR="00024CCC" w:rsidP="0252A954" w:rsidRDefault="00024CCC" w14:paraId="2E1CB868" w14:textId="3464BD3B">
      <w:pPr>
        <w:pStyle w:val="Prrafodelista"/>
        <w:numPr>
          <w:ilvl w:val="0"/>
          <w:numId w:val="35"/>
        </w:numPr>
        <w:spacing w:before="0" w:beforeAutospacing="off" w:after="0" w:afterAutospacing="off"/>
        <w:ind w:left="360" w:right="0" w:hanging="360"/>
        <w:jc w:val="both"/>
        <w:rPr>
          <w:rFonts w:ascii="Garamond" w:hAnsi="Garamond" w:eastAsia="Garamond" w:cs="Garamond"/>
          <w:noProof w:val="0"/>
          <w:color w:val="FF0000"/>
          <w:sz w:val="22"/>
          <w:szCs w:val="22"/>
          <w:lang w:val="es-CO"/>
        </w:rPr>
      </w:pPr>
      <w:r w:rsidRPr="06742D5D" w:rsidR="4ADB7DCC">
        <w:rPr>
          <w:rFonts w:ascii="Garamond" w:hAnsi="Garamond" w:eastAsia="Garamond" w:cs="Garamond"/>
          <w:noProof w:val="0"/>
          <w:color w:val="000000" w:themeColor="text1" w:themeTint="FF" w:themeShade="FF"/>
          <w:sz w:val="22"/>
          <w:szCs w:val="22"/>
          <w:lang w:val="es-CO"/>
        </w:rPr>
        <w:t>Realizar el registro de las mujeres que sean contratadas en cumplimiento del presente contrato,</w:t>
      </w:r>
      <w:r w:rsidRPr="06742D5D" w:rsidR="4ADB7DCC">
        <w:rPr>
          <w:rFonts w:ascii="Garamond" w:hAnsi="Garamond" w:eastAsia="Garamond" w:cs="Garamond"/>
          <w:noProof w:val="0"/>
          <w:color w:val="FF0000"/>
          <w:sz w:val="22"/>
          <w:szCs w:val="22"/>
          <w:lang w:val="es-CO"/>
        </w:rPr>
        <w:t xml:space="preserve"> </w:t>
      </w:r>
      <w:r w:rsidRPr="06742D5D" w:rsidR="4ADB7DCC">
        <w:rPr>
          <w:rFonts w:ascii="Garamond" w:hAnsi="Garamond" w:eastAsia="Garamond" w:cs="Garamond"/>
          <w:noProof w:val="0"/>
          <w:color w:val="000000" w:themeColor="text1" w:themeTint="FF" w:themeShade="FF"/>
          <w:sz w:val="22"/>
          <w:szCs w:val="22"/>
          <w:lang w:val="es-CO"/>
        </w:rPr>
        <w:t>en la plataforma de información</w:t>
      </w:r>
      <w:r w:rsidRPr="06742D5D" w:rsidR="4ADB7DCC">
        <w:rPr>
          <w:rFonts w:ascii="Garamond" w:hAnsi="Garamond" w:eastAsia="Garamond" w:cs="Garamond"/>
          <w:noProof w:val="0"/>
          <w:color w:val="FF0000"/>
          <w:sz w:val="22"/>
          <w:szCs w:val="22"/>
          <w:lang w:val="es-CO"/>
        </w:rPr>
        <w:t xml:space="preserve"> </w:t>
      </w:r>
      <w:r w:rsidRPr="06742D5D" w:rsidR="4ADB7DCC">
        <w:rPr>
          <w:rFonts w:ascii="Garamond" w:hAnsi="Garamond" w:eastAsia="Garamond" w:cs="Garamond"/>
          <w:noProof w:val="0"/>
          <w:color w:val="000000" w:themeColor="text1" w:themeTint="FF" w:themeShade="FF"/>
          <w:sz w:val="22"/>
          <w:szCs w:val="22"/>
          <w:lang w:val="es-CO"/>
        </w:rPr>
        <w:t>de la Agencia Pública de Empleo del Distrito “Bogotá Trabaja”.</w:t>
      </w:r>
      <w:r w:rsidRPr="06742D5D" w:rsidR="4ADB7DCC">
        <w:rPr>
          <w:rFonts w:ascii="Garamond" w:hAnsi="Garamond" w:eastAsia="Garamond" w:cs="Garamond"/>
          <w:noProof w:val="0"/>
          <w:color w:val="FF0000"/>
          <w:sz w:val="22"/>
          <w:szCs w:val="22"/>
          <w:lang w:val="es-CO"/>
        </w:rPr>
        <w:t xml:space="preserve"> </w:t>
      </w:r>
    </w:p>
    <w:p w:rsidR="00024CCC" w:rsidP="0252A954" w:rsidRDefault="00024CCC" w14:paraId="49D8EE6A" w14:textId="2785335A">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noProof w:val="0"/>
          <w:sz w:val="22"/>
          <w:szCs w:val="22"/>
          <w:lang w:val="es-CO"/>
        </w:rPr>
        <w:t xml:space="preserve">Vincular o contratar para la ejecución del contrato personas vulnerables, marginadas y/o excluidas de la dinámica productiva de la ciudad, </w:t>
      </w:r>
      <w:r w:rsidRPr="06742D5D" w:rsidR="4ADB7DCC">
        <w:rPr>
          <w:rFonts w:ascii="Garamond" w:hAnsi="Garamond" w:eastAsia="Garamond" w:cs="Garamond"/>
          <w:noProof w:val="0"/>
          <w:sz w:val="22"/>
          <w:szCs w:val="22"/>
          <w:lang w:val="es-CO"/>
        </w:rPr>
        <w:t>de acuerdo a</w:t>
      </w:r>
      <w:r w:rsidRPr="06742D5D" w:rsidR="4ADB7DCC">
        <w:rPr>
          <w:rFonts w:ascii="Garamond" w:hAnsi="Garamond" w:eastAsia="Garamond" w:cs="Garamond"/>
          <w:noProof w:val="0"/>
          <w:sz w:val="22"/>
          <w:szCs w:val="22"/>
          <w:lang w:val="es-CO"/>
        </w:rPr>
        <w:t xml:space="preserve">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w:rsidR="00024CCC" w:rsidP="0252A954" w:rsidRDefault="00024CCC" w14:paraId="24DBEED7" w14:textId="29DB30C0">
      <w:pPr>
        <w:pStyle w:val="Prrafodelista"/>
        <w:numPr>
          <w:ilvl w:val="0"/>
          <w:numId w:val="35"/>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ADB7DCC">
        <w:rPr>
          <w:rFonts w:ascii="Garamond" w:hAnsi="Garamond" w:eastAsia="Garamond" w:cs="Garamond"/>
          <w:noProof w:val="0"/>
          <w:sz w:val="22"/>
          <w:szCs w:val="22"/>
          <w:lang w:val="es-CO"/>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p w:rsidR="00B06CE9" w:rsidP="06742D5D" w:rsidRDefault="00B06CE9" w14:paraId="6CF7D8FD" w14:textId="77777777">
      <w:pPr>
        <w:rPr>
          <w:rFonts w:ascii="Garamond" w:hAnsi="Garamond" w:eastAsia="Garamond" w:cs="Garamond"/>
        </w:rPr>
      </w:pPr>
    </w:p>
    <w:p w:rsidR="00024CCC" w:rsidP="06742D5D" w:rsidRDefault="00024CCC" w14:paraId="758F2516" w14:textId="269D5B79">
      <w:pPr>
        <w:spacing w:before="0" w:beforeAutospacing="off" w:after="0" w:afterAutospacing="off"/>
        <w:jc w:val="both"/>
        <w:rPr>
          <w:rFonts w:ascii="Garamond" w:hAnsi="Garamond" w:eastAsia="Garamond" w:cs="Garamond"/>
          <w:b w:val="1"/>
          <w:bCs w:val="1"/>
        </w:rPr>
      </w:pPr>
      <w:r w:rsidRPr="06742D5D" w:rsidR="4BCE2760">
        <w:rPr>
          <w:rFonts w:ascii="Garamond" w:hAnsi="Garamond" w:eastAsia="Garamond" w:cs="Garamond"/>
          <w:b w:val="1"/>
          <w:bCs w:val="1"/>
          <w:noProof w:val="0"/>
          <w:sz w:val="22"/>
          <w:szCs w:val="22"/>
          <w:lang w:val="es-CO"/>
        </w:rPr>
        <w:t>OBLIGACIONES ESPECÍFICAS</w:t>
      </w:r>
      <w:r w:rsidRPr="06742D5D" w:rsidR="4BCE2760">
        <w:rPr>
          <w:rFonts w:ascii="Garamond" w:hAnsi="Garamond" w:eastAsia="Garamond" w:cs="Garamond"/>
          <w:b w:val="1"/>
          <w:bCs w:val="1"/>
          <w:noProof w:val="0"/>
          <w:sz w:val="22"/>
          <w:szCs w:val="22"/>
          <w:lang w:val="es-CO"/>
        </w:rPr>
        <w:t xml:space="preserve"> </w:t>
      </w:r>
    </w:p>
    <w:p w:rsidR="00024CCC" w:rsidP="06742D5D" w:rsidRDefault="00024CCC" w14:paraId="72552DC8" w14:textId="289CDDCF">
      <w:pPr>
        <w:spacing w:before="0" w:beforeAutospacing="off" w:after="0" w:afterAutospacing="off"/>
        <w:jc w:val="both"/>
        <w:rPr>
          <w:rFonts w:ascii="Garamond" w:hAnsi="Garamond" w:eastAsia="Garamond" w:cs="Garamond"/>
          <w:b w:val="1"/>
          <w:bCs w:val="1"/>
          <w:noProof w:val="0"/>
          <w:sz w:val="22"/>
          <w:szCs w:val="22"/>
          <w:lang w:val="es-CO"/>
        </w:rPr>
      </w:pPr>
      <w:r w:rsidRPr="06742D5D" w:rsidR="4BCE2760">
        <w:rPr>
          <w:rFonts w:ascii="Garamond" w:hAnsi="Garamond" w:eastAsia="Garamond" w:cs="Garamond"/>
          <w:b w:val="1"/>
          <w:bCs w:val="1"/>
          <w:noProof w:val="0"/>
          <w:sz w:val="22"/>
          <w:szCs w:val="22"/>
          <w:lang w:val="es-CO"/>
        </w:rPr>
        <w:t xml:space="preserve"> </w:t>
      </w:r>
    </w:p>
    <w:p w:rsidR="00024CCC" w:rsidP="06742D5D" w:rsidRDefault="00024CCC" w14:paraId="768E887C" w14:textId="6FE17B77">
      <w:pPr>
        <w:spacing w:before="0" w:beforeAutospacing="off" w:after="0" w:afterAutospacing="off"/>
        <w:jc w:val="both"/>
        <w:rPr>
          <w:rFonts w:ascii="Garamond" w:hAnsi="Garamond" w:eastAsia="Garamond" w:cs="Garamond"/>
          <w:b w:val="1"/>
          <w:bCs w:val="1"/>
          <w:noProof w:val="0"/>
          <w:sz w:val="22"/>
          <w:szCs w:val="22"/>
          <w:lang w:val="es-CO"/>
        </w:rPr>
      </w:pPr>
      <w:r w:rsidRPr="06742D5D" w:rsidR="4BCE2760">
        <w:rPr>
          <w:rFonts w:ascii="Garamond" w:hAnsi="Garamond" w:eastAsia="Garamond" w:cs="Garamond"/>
          <w:b w:val="1"/>
          <w:bCs w:val="1"/>
          <w:noProof w:val="0"/>
          <w:sz w:val="22"/>
          <w:szCs w:val="22"/>
          <w:lang w:val="es-CO"/>
        </w:rPr>
        <w:t>OBLIGACIONES DEL INTERVENTOR A LA FINALIZACIÓN Y LIQUIDACIÓN DEL CONTRATO PRINCIPAL</w:t>
      </w:r>
    </w:p>
    <w:p w:rsidR="00024CCC" w:rsidP="06742D5D" w:rsidRDefault="00024CCC" w14:paraId="22BA7294" w14:textId="5162E3B2">
      <w:pPr>
        <w:spacing w:after="0" w:line="240" w:lineRule="auto"/>
        <w:rPr>
          <w:rFonts w:ascii="Garamond" w:hAnsi="Garamond" w:eastAsia="Garamond" w:cs="Garamond"/>
          <w:b w:val="1"/>
          <w:bCs w:val="1"/>
        </w:rPr>
      </w:pPr>
    </w:p>
    <w:p w:rsidR="00E9447D" w:rsidP="06742D5D" w:rsidRDefault="00E9447D" w14:paraId="1F8D7BB7" w14:textId="67C34D58">
      <w:pPr>
        <w:spacing w:before="0" w:beforeAutospacing="off" w:after="0" w:afterAutospacing="off"/>
        <w:jc w:val="both"/>
        <w:rPr>
          <w:rFonts w:ascii="Garamond" w:hAnsi="Garamond" w:eastAsia="Garamond" w:cs="Garamond"/>
          <w:b w:val="1"/>
          <w:bCs w:val="1"/>
          <w:noProof w:val="0"/>
          <w:sz w:val="22"/>
          <w:szCs w:val="22"/>
          <w:lang w:val="es-CO"/>
        </w:rPr>
      </w:pPr>
      <w:r w:rsidRPr="06742D5D" w:rsidR="4BCE2760">
        <w:rPr>
          <w:rFonts w:ascii="Garamond" w:hAnsi="Garamond" w:eastAsia="Garamond" w:cs="Garamond"/>
          <w:b w:val="1"/>
          <w:bCs w:val="1"/>
          <w:noProof w:val="0"/>
          <w:sz w:val="22"/>
          <w:szCs w:val="22"/>
          <w:lang w:val="es-CO"/>
        </w:rPr>
        <w:t>OBLIGACIONES DEL INTERVENTOR EN LA EJECUCIÓN:</w:t>
      </w:r>
    </w:p>
    <w:p w:rsidR="00E9447D" w:rsidP="06742D5D" w:rsidRDefault="00E9447D" w14:paraId="44240EF6" w14:textId="3B6E77A4">
      <w:pPr>
        <w:spacing w:before="0" w:beforeAutospacing="off" w:after="0" w:afterAutospacing="off"/>
        <w:jc w:val="both"/>
        <w:rPr>
          <w:rFonts w:ascii="Garamond" w:hAnsi="Garamond" w:eastAsia="Garamond" w:cs="Garamond"/>
          <w:b w:val="1"/>
          <w:bCs w:val="1"/>
          <w:noProof w:val="0"/>
          <w:sz w:val="22"/>
          <w:szCs w:val="22"/>
          <w:lang w:val="es-CO"/>
        </w:rPr>
      </w:pPr>
      <w:r w:rsidRPr="06742D5D" w:rsidR="4BCE2760">
        <w:rPr>
          <w:rFonts w:ascii="Garamond" w:hAnsi="Garamond" w:eastAsia="Garamond" w:cs="Garamond"/>
          <w:b w:val="1"/>
          <w:bCs w:val="1"/>
          <w:noProof w:val="0"/>
          <w:sz w:val="22"/>
          <w:szCs w:val="22"/>
          <w:lang w:val="es-CO"/>
        </w:rPr>
        <w:t xml:space="preserve"> </w:t>
      </w:r>
    </w:p>
    <w:p w:rsidR="00E9447D" w:rsidP="0252A954" w:rsidRDefault="00E9447D" w14:paraId="61082BE0" w14:textId="75798C79">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Cumplir con todos los ofrecimientos contenidos en la propuesta que forma parte integrante del presente contrato</w:t>
      </w:r>
      <w:r w:rsidRPr="06742D5D" w:rsidR="3DE8FE2D">
        <w:rPr>
          <w:rFonts w:ascii="Garamond" w:hAnsi="Garamond" w:eastAsia="Garamond" w:cs="Garamond"/>
          <w:noProof w:val="0"/>
          <w:sz w:val="22"/>
          <w:szCs w:val="22"/>
          <w:lang w:val="es-CO"/>
        </w:rPr>
        <w:t>.</w:t>
      </w:r>
    </w:p>
    <w:p w:rsidR="00E9447D" w:rsidP="0252A954" w:rsidRDefault="00E9447D" w14:paraId="129B84C7" w14:textId="51A6CCB3">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el Contratista cumpla con el programa de trabajo aprobado para la ejecución de las obras, de con- formidad con lo dispuesto en el pliego de condiciones.</w:t>
      </w:r>
    </w:p>
    <w:p w:rsidR="00E9447D" w:rsidP="0252A954" w:rsidRDefault="00E9447D" w14:paraId="446E9A29" w14:textId="7B124753">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Informar oportunamente al FDLM de cualquier circunstancia que ponga en peligro la ejecución del contrato.</w:t>
      </w:r>
    </w:p>
    <w:p w:rsidR="00E9447D" w:rsidP="0252A954" w:rsidRDefault="00E9447D" w14:paraId="71F89BFB" w14:textId="5970389A">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Acatar las observaciones del supervisor y/o apoyo a la supervisión del contrato.</w:t>
      </w:r>
    </w:p>
    <w:p w:rsidR="00E9447D" w:rsidP="0252A954" w:rsidRDefault="00E9447D" w14:paraId="6ACC60EF" w14:textId="72FFA2D6">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Entregar de informes semanales y mensuales, de acuerdo con el objeto de la naturaleza del contrato de interventoría conforme al avance físico y financiero en obra. Controlar e informar periódicamente a la entidad sobre el avance del contrato de obra con base en el plazo </w:t>
      </w:r>
      <w:r w:rsidRPr="06742D5D" w:rsidR="4BCE2760">
        <w:rPr>
          <w:rFonts w:ascii="Garamond" w:hAnsi="Garamond" w:eastAsia="Garamond" w:cs="Garamond"/>
          <w:noProof w:val="0"/>
          <w:sz w:val="22"/>
          <w:szCs w:val="22"/>
          <w:lang w:val="es-CO"/>
        </w:rPr>
        <w:t>del mismo</w:t>
      </w:r>
      <w:r w:rsidRPr="06742D5D" w:rsidR="4BCE2760">
        <w:rPr>
          <w:rFonts w:ascii="Garamond" w:hAnsi="Garamond" w:eastAsia="Garamond" w:cs="Garamond"/>
          <w:noProof w:val="0"/>
          <w:sz w:val="22"/>
          <w:szCs w:val="22"/>
          <w:lang w:val="es-CO"/>
        </w:rPr>
        <w:t xml:space="preserve">, así como proponer las acciones y los ajustes periódicos que sean necesarios para dar cumplimiento a dicho contrato </w:t>
      </w:r>
    </w:p>
    <w:p w:rsidR="00E9447D" w:rsidP="0252A954" w:rsidRDefault="00E9447D" w14:paraId="46DE6525" w14:textId="15CCD0A3">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Constituir las garantías.</w:t>
      </w:r>
    </w:p>
    <w:p w:rsidR="00E9447D" w:rsidP="0252A954" w:rsidRDefault="00E9447D" w14:paraId="25697AE5" w14:textId="43E8349F">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Mantener durante todo el plazo del contrato los precios de los insumos, actividades, personal y, en general, de todos los servicios que ofreció en la propuesta.</w:t>
      </w:r>
    </w:p>
    <w:p w:rsidR="00E9447D" w:rsidP="0252A954" w:rsidRDefault="00E9447D" w14:paraId="1B056A59" w14:textId="7A9D0A6C">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Contratar y mantener al personal mínimo señalado en los pliegos de condiciones.</w:t>
      </w:r>
    </w:p>
    <w:p w:rsidR="00E9447D" w:rsidP="0252A954" w:rsidRDefault="00E9447D" w14:paraId="421C769D" w14:textId="4798CD92">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Cumplir con las leyes, decretos, acuerdos, resoluciones o reglamentos o cualquier acto de autoridad nacional o distrital vigente que tenga relación con el objeto del presente contrato. </w:t>
      </w:r>
      <w:r w:rsidRPr="06742D5D" w:rsidR="4BCE2760">
        <w:rPr>
          <w:rFonts w:ascii="Garamond" w:hAnsi="Garamond" w:eastAsia="Garamond" w:cs="Garamond"/>
          <w:noProof w:val="0"/>
          <w:sz w:val="22"/>
          <w:szCs w:val="22"/>
          <w:lang w:val="es-CO"/>
        </w:rPr>
        <w:t>En caso de que cualquiera de las disposiciones normativas antes mencionadas ocasione gastos o costos no previstos, éstos serán a cargo del contratista.</w:t>
      </w:r>
    </w:p>
    <w:p w:rsidR="00E9447D" w:rsidP="0252A954" w:rsidRDefault="00E9447D" w14:paraId="5CBAC67F" w14:textId="2F2B5213">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Cumplir con las obligaciones de pagos al sistema general de seguridad social y/o parafiscales durante la ejecución del contrato en caso de ser persona natural o jurídica y tener personal a cargo.</w:t>
      </w:r>
    </w:p>
    <w:p w:rsidR="00E9447D" w:rsidP="0252A954" w:rsidRDefault="00E9447D" w14:paraId="1B50A24B" w14:textId="1BED515E">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Revisar y analizar en forma completa y detallada el contrato de obra, los estudios previos, las normas y reglamentaciones aplicables a la ejecución </w:t>
      </w:r>
      <w:r w:rsidRPr="06742D5D" w:rsidR="4BCE2760">
        <w:rPr>
          <w:rFonts w:ascii="Garamond" w:hAnsi="Garamond" w:eastAsia="Garamond" w:cs="Garamond"/>
          <w:noProof w:val="0"/>
          <w:sz w:val="22"/>
          <w:szCs w:val="22"/>
          <w:lang w:val="es-CO"/>
        </w:rPr>
        <w:t>del mismo</w:t>
      </w:r>
      <w:r w:rsidRPr="06742D5D" w:rsidR="4BCE2760">
        <w:rPr>
          <w:rFonts w:ascii="Garamond" w:hAnsi="Garamond" w:eastAsia="Garamond" w:cs="Garamond"/>
          <w:noProof w:val="0"/>
          <w:sz w:val="22"/>
          <w:szCs w:val="22"/>
          <w:lang w:val="es-CO"/>
        </w:rPr>
        <w:t>, es decir, toda la documentación que tenga relación con el contrato de obra y su ejecución, así como formular las sugerencias a que haya lugar y en el evento de tener alguna duda sobre el alcance de lo señalado en los documentos, solicitar las aclaraciones correspondientes.</w:t>
      </w:r>
    </w:p>
    <w:p w:rsidR="00E9447D" w:rsidP="0252A954" w:rsidRDefault="00E9447D" w14:paraId="32F8A095" w14:textId="7307533C">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Definir los mecanismos de coordinación que considere pertinentes.</w:t>
      </w:r>
    </w:p>
    <w:p w:rsidR="00E9447D" w:rsidP="0252A954" w:rsidRDefault="00E9447D" w14:paraId="4884885A" w14:textId="42301499">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Revisar, solicitar ajustes o aprobar y controlar la planeación de labores y cronogramas de actividades, presentados por el contratista de obra cuando a ello haya lugar, o requerir su presentación para aprobación si fuere el caso.</w:t>
      </w:r>
    </w:p>
    <w:p w:rsidR="00E9447D" w:rsidP="0252A954" w:rsidRDefault="00E9447D" w14:paraId="0BB455D6" w14:textId="084A4736">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que existan las licencias y permisos necesarios y que se encuentren vigentes para la iniciación del desarrollo del contrato de obra.</w:t>
      </w:r>
    </w:p>
    <w:p w:rsidR="00E9447D" w:rsidP="0252A954" w:rsidRDefault="00E9447D" w14:paraId="3E81FD7F" w14:textId="2F3AEAB4">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para la suscripción del acta de inicio del Contrato de Obra, que las garantías constituidas y aprobadas cumplan a la fecha de iniciación con las condiciones exigidas y solicitar a los contratistas de obra su respectiva modificación, cuando haya lugar a ello.</w:t>
      </w:r>
    </w:p>
    <w:p w:rsidR="00E9447D" w:rsidP="0252A954" w:rsidRDefault="00E9447D" w14:paraId="10BF08D4" w14:textId="75F2918C">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y controlar permanentemente el cumplimiento de las normas de calidad y especificaciones técnicas del objeto contratado, establecidas por la Entidad en el contrato de obra y demás documentos contractuales.</w:t>
      </w:r>
    </w:p>
    <w:p w:rsidR="00E9447D" w:rsidP="0252A954" w:rsidRDefault="00E9447D" w14:paraId="71F9BA3D" w14:textId="2BFEF2F4">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Exigir a los contratistas la corrección de las obras, servicios o reposición de elementos que no cumplan con lo requerid</w:t>
      </w:r>
      <w:r w:rsidRPr="06742D5D" w:rsidR="2619329B">
        <w:rPr>
          <w:rFonts w:ascii="Garamond" w:hAnsi="Garamond" w:eastAsia="Garamond" w:cs="Garamond"/>
          <w:noProof w:val="0"/>
          <w:sz w:val="22"/>
          <w:szCs w:val="22"/>
          <w:lang w:val="es-CO"/>
        </w:rPr>
        <w:t>o.</w:t>
      </w:r>
    </w:p>
    <w:p w:rsidR="00E9447D" w:rsidP="0252A954" w:rsidRDefault="00E9447D" w14:paraId="08940605" w14:textId="1184A24E">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Estudiar, conceptuar sobre la viabilidad técnica, legal y financiera y solicitar las modificaciones al contrato de obra que sean pertinentes, previa justificación por parte del Contratista.</w:t>
      </w:r>
    </w:p>
    <w:p w:rsidR="00E9447D" w:rsidP="0252A954" w:rsidRDefault="00E9447D" w14:paraId="753D96FE" w14:textId="6B39F23D">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Suministrar a los contratistas de obra todos los detalles, especificaciones técnicas, etc. necesarios, que deban utilizar en la ejecución de </w:t>
      </w:r>
      <w:r w:rsidRPr="06742D5D" w:rsidR="51470302">
        <w:rPr>
          <w:rFonts w:ascii="Garamond" w:hAnsi="Garamond" w:eastAsia="Garamond" w:cs="Garamond"/>
          <w:noProof w:val="0"/>
          <w:sz w:val="22"/>
          <w:szCs w:val="22"/>
          <w:lang w:val="es-CO"/>
        </w:rPr>
        <w:t xml:space="preserve">los </w:t>
      </w:r>
      <w:r w:rsidRPr="06742D5D" w:rsidR="4BCE2760">
        <w:rPr>
          <w:rFonts w:ascii="Garamond" w:hAnsi="Garamond" w:eastAsia="Garamond" w:cs="Garamond"/>
          <w:noProof w:val="0"/>
          <w:sz w:val="22"/>
          <w:szCs w:val="22"/>
          <w:lang w:val="es-CO"/>
        </w:rPr>
        <w:t>contrato</w:t>
      </w:r>
      <w:r w:rsidRPr="06742D5D" w:rsidR="4A4A6594">
        <w:rPr>
          <w:rFonts w:ascii="Garamond" w:hAnsi="Garamond" w:eastAsia="Garamond" w:cs="Garamond"/>
          <w:noProof w:val="0"/>
          <w:sz w:val="22"/>
          <w:szCs w:val="22"/>
          <w:lang w:val="es-CO"/>
        </w:rPr>
        <w:t>s</w:t>
      </w:r>
      <w:r w:rsidRPr="06742D5D" w:rsidR="4BCE2760">
        <w:rPr>
          <w:rFonts w:ascii="Garamond" w:hAnsi="Garamond" w:eastAsia="Garamond" w:cs="Garamond"/>
          <w:noProof w:val="0"/>
          <w:sz w:val="22"/>
          <w:szCs w:val="22"/>
          <w:lang w:val="es-CO"/>
        </w:rPr>
        <w:t>, llevando el respectivo registro de documentos vigentes</w:t>
      </w:r>
      <w:r w:rsidRPr="06742D5D" w:rsidR="5B9C44DF">
        <w:rPr>
          <w:rFonts w:ascii="Garamond" w:hAnsi="Garamond" w:eastAsia="Garamond" w:cs="Garamond"/>
          <w:noProof w:val="0"/>
          <w:sz w:val="22"/>
          <w:szCs w:val="22"/>
          <w:lang w:val="es-CO"/>
        </w:rPr>
        <w:t>.</w:t>
      </w:r>
    </w:p>
    <w:p w:rsidR="00E9447D" w:rsidP="0252A954" w:rsidRDefault="00E9447D" w14:paraId="18EA924D" w14:textId="5DE13107">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Atender y resolver consultas sobre la correcta interpretación de las especificaciones, y sobre los errores u omisiones que éstos puedan contener.</w:t>
      </w:r>
    </w:p>
    <w:p w:rsidR="00E9447D" w:rsidP="0252A954" w:rsidRDefault="00E9447D" w14:paraId="3635CC4F" w14:textId="4E2A84B4">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Revisar y aprobar los programas de: Ejecución, inversión, personal, equipos, etc. cuando aplique contractualmente.</w:t>
      </w:r>
    </w:p>
    <w:p w:rsidR="00E9447D" w:rsidP="0252A954" w:rsidRDefault="00E9447D" w14:paraId="5E9149E8" w14:textId="15C090C9">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Solicitar a los contratistas de obras la modificación de las garantías cuando así se requiera, velando </w:t>
      </w:r>
      <w:r w:rsidRPr="06742D5D" w:rsidR="533EB4CD">
        <w:rPr>
          <w:rFonts w:ascii="Garamond" w:hAnsi="Garamond" w:eastAsia="Garamond" w:cs="Garamond"/>
          <w:noProof w:val="0"/>
          <w:sz w:val="22"/>
          <w:szCs w:val="22"/>
          <w:lang w:val="es-CO"/>
        </w:rPr>
        <w:t>p</w:t>
      </w:r>
      <w:r w:rsidRPr="06742D5D" w:rsidR="4BCE2760">
        <w:rPr>
          <w:rFonts w:ascii="Garamond" w:hAnsi="Garamond" w:eastAsia="Garamond" w:cs="Garamond"/>
          <w:noProof w:val="0"/>
          <w:sz w:val="22"/>
          <w:szCs w:val="22"/>
          <w:lang w:val="es-CO"/>
        </w:rPr>
        <w:t>or que éstas se mantengan conforme a las condiciones exigidas en el contrato.</w:t>
      </w:r>
    </w:p>
    <w:p w:rsidR="00E9447D" w:rsidP="0252A954" w:rsidRDefault="00E9447D" w14:paraId="46D1C7CB" w14:textId="301162C3">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Requerir a los contratistas de obra para que den cumplimiento a las obligaciones que no estén ejecutando de conformidad con lo previsto en los contratos.</w:t>
      </w:r>
    </w:p>
    <w:p w:rsidR="00E9447D" w:rsidP="0252A954" w:rsidRDefault="00E9447D" w14:paraId="12C114AE" w14:textId="6F5E6CB1">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Comprobar y aprobar que los elementos y obras ofrecidos y entregados por los contratistas, cumplan con las condiciones exigidas por el FONDO.</w:t>
      </w:r>
    </w:p>
    <w:p w:rsidR="00E9447D" w:rsidP="0252A954" w:rsidRDefault="00E9447D" w14:paraId="7EA9C920" w14:textId="075D1EB6">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Elaborar, aprobar y firmar </w:t>
      </w:r>
      <w:r w:rsidRPr="06742D5D" w:rsidR="4BCE2760">
        <w:rPr>
          <w:rFonts w:ascii="Garamond" w:hAnsi="Garamond" w:eastAsia="Garamond" w:cs="Garamond"/>
          <w:noProof w:val="0"/>
          <w:sz w:val="22"/>
          <w:szCs w:val="22"/>
          <w:lang w:val="es-CO"/>
        </w:rPr>
        <w:t>conjuntamente con</w:t>
      </w:r>
      <w:r w:rsidRPr="06742D5D" w:rsidR="4BCE2760">
        <w:rPr>
          <w:rFonts w:ascii="Garamond" w:hAnsi="Garamond" w:eastAsia="Garamond" w:cs="Garamond"/>
          <w:noProof w:val="0"/>
          <w:sz w:val="22"/>
          <w:szCs w:val="22"/>
          <w:lang w:val="es-CO"/>
        </w:rPr>
        <w:t xml:space="preserve"> los contratistas de obra todas las actas que demande la correcta ejecución y desarrollo de los contratos, tales como: *Acta de iniciación de los contratos. *Actas de reuniones de la Interventoría. * Actas de terminación de los contratos (Suscrita igualmente por el ordenador del gasto). *Acta de suspensión de los contratos cuando se presenten las causales correspondientes previstas en el mismo (Suscrita igualmente por el ordenador del gasto). Acta de liquidación de los contratos (Suscrita igualmente por el ordenador del gasto). Las demás actas que se establezcan y se requieran para el adecuado desarrollo de los contratos.</w:t>
      </w:r>
    </w:p>
    <w:p w:rsidR="00E9447D" w:rsidP="0252A954" w:rsidRDefault="00E9447D" w14:paraId="1B2B32F4" w14:textId="55482EC5">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Informar por escrito al FONDO, sobre las dificultades que se presenten durante la ejecución de los Contratos Principales y asistir técnica, legal y financieramente a la entidad contratante en asuntos relacionados con el mismo.</w:t>
      </w:r>
    </w:p>
    <w:p w:rsidR="00E9447D" w:rsidP="0252A954" w:rsidRDefault="00E9447D" w14:paraId="66400807" w14:textId="574A233A">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Enviar a la respectiva compañía aseguradora copia de los requerimientos hechos a los contratistas de obra para el cumplimiento de las obligaciones contenidas en los contratos.</w:t>
      </w:r>
    </w:p>
    <w:p w:rsidR="00E9447D" w:rsidP="0252A954" w:rsidRDefault="00E9447D" w14:paraId="1CC881C9" w14:textId="0C4BD77C">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Programar y coordinar reuniones presenciales con los contratistas y con el FONDO para analizar el avance </w:t>
      </w:r>
      <w:r w:rsidRPr="06742D5D" w:rsidR="0CEB6E3C">
        <w:rPr>
          <w:rFonts w:ascii="Garamond" w:hAnsi="Garamond" w:eastAsia="Garamond" w:cs="Garamond"/>
          <w:noProof w:val="0"/>
          <w:sz w:val="22"/>
          <w:szCs w:val="22"/>
          <w:lang w:val="es-CO"/>
        </w:rPr>
        <w:t>del contrato</w:t>
      </w:r>
      <w:r w:rsidRPr="06742D5D" w:rsidR="4BCE2760">
        <w:rPr>
          <w:rFonts w:ascii="Garamond" w:hAnsi="Garamond" w:eastAsia="Garamond" w:cs="Garamond"/>
          <w:noProof w:val="0"/>
          <w:sz w:val="22"/>
          <w:szCs w:val="22"/>
          <w:lang w:val="es-CO"/>
        </w:rPr>
        <w:t>.</w:t>
      </w:r>
    </w:p>
    <w:p w:rsidR="00E9447D" w:rsidP="0252A954" w:rsidRDefault="00E9447D" w14:paraId="6A8DEAAB" w14:textId="1B08B7C7">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Resolver toda consulta de obra que hagan los contratistas o darle el trámite ante el Supervisor del FONDO, haciendo seguimiento a la atención de </w:t>
      </w:r>
      <w:r w:rsidRPr="06742D5D" w:rsidR="4BCE2760">
        <w:rPr>
          <w:rFonts w:ascii="Garamond" w:hAnsi="Garamond" w:eastAsia="Garamond" w:cs="Garamond"/>
          <w:noProof w:val="0"/>
          <w:sz w:val="22"/>
          <w:szCs w:val="22"/>
          <w:lang w:val="es-CO"/>
        </w:rPr>
        <w:t>la misma</w:t>
      </w:r>
      <w:r w:rsidRPr="06742D5D" w:rsidR="4BCE2760">
        <w:rPr>
          <w:rFonts w:ascii="Garamond" w:hAnsi="Garamond" w:eastAsia="Garamond" w:cs="Garamond"/>
          <w:noProof w:val="0"/>
          <w:sz w:val="22"/>
          <w:szCs w:val="22"/>
          <w:lang w:val="es-CO"/>
        </w:rPr>
        <w:t>.</w:t>
      </w:r>
    </w:p>
    <w:p w:rsidR="00E9447D" w:rsidP="0252A954" w:rsidRDefault="00E9447D" w14:paraId="4B5B050F" w14:textId="3E3F73D0">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Exigir a los contratistas de obra las medidas para solucionar los problemas administrativos, técnicos o financieros específicos de los contratos (retrasos, incumplimientos, etc.).</w:t>
      </w:r>
    </w:p>
    <w:p w:rsidR="00E9447D" w:rsidP="0252A954" w:rsidRDefault="00E9447D" w14:paraId="56A12B14" w14:textId="31245A71">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para efectos de certificación de pago, que los contratistas están cumpliendo con las obligaciones de pagos al sistema general de seguridad social y/o aportes parafiscales, según el caso, e informar al FONDO cuando los contratistas persistan en el incumplimiento de la obligación.</w:t>
      </w:r>
    </w:p>
    <w:p w:rsidR="00E9447D" w:rsidP="0252A954" w:rsidRDefault="00E9447D" w14:paraId="41F2D59B" w14:textId="0FCF6395">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Solicitar a la Alcaldía Local de los </w:t>
      </w:r>
      <w:r w:rsidRPr="06742D5D" w:rsidR="4BCE2760">
        <w:rPr>
          <w:rFonts w:ascii="Garamond" w:hAnsi="Garamond" w:eastAsia="Garamond" w:cs="Garamond"/>
          <w:noProof w:val="0"/>
          <w:sz w:val="22"/>
          <w:szCs w:val="22"/>
          <w:lang w:val="es-CO"/>
        </w:rPr>
        <w:t>Martires</w:t>
      </w:r>
      <w:r w:rsidRPr="06742D5D" w:rsidR="4BCE2760">
        <w:rPr>
          <w:rFonts w:ascii="Garamond" w:hAnsi="Garamond" w:eastAsia="Garamond" w:cs="Garamond"/>
          <w:noProof w:val="0"/>
          <w:sz w:val="22"/>
          <w:szCs w:val="22"/>
          <w:lang w:val="es-CO"/>
        </w:rPr>
        <w:t>, con copia dirigida al ordenador del gasto, el estudio sobre la aplicación de sanciones, para lo cual deberá preparar un informe detallado de los incumplimientos, los requerimientos efectuados y las respuestas, así como la recomendación legal respectiva, de tal manera que se garantice el debido proceso y el derecho de defensa del contratista y a la vez se salvaguarden los derechos y recursos de EL FONDO.</w:t>
      </w:r>
    </w:p>
    <w:p w:rsidR="00E9447D" w:rsidP="0252A954" w:rsidRDefault="00E9447D" w14:paraId="3C746418" w14:textId="01E8E767">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Comunicar en forma escrita a los contratistas de obra, de manera clara y precisa, las instrucciones, recomendaciones y observaciones para prevenir y corregir desviaciones, demoras e incumplimientos parciales o totales en la ejecución de los contratos.</w:t>
      </w:r>
    </w:p>
    <w:p w:rsidR="00E9447D" w:rsidP="0252A954" w:rsidRDefault="00E9447D" w14:paraId="3D0BC5E1" w14:textId="59D8E5CB">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Según la naturaleza del contrato, exigir a los contratistas de obra, de acuerdo con las previsiones legales, el cumplimiento de las formalidades para la cesión de derechos, patentes, derechos de autor, etc., a favor de la entidad.</w:t>
      </w:r>
    </w:p>
    <w:p w:rsidR="00E9447D" w:rsidP="0252A954" w:rsidRDefault="00E9447D" w14:paraId="01EA8BAF" w14:textId="5EE7BDDF">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Proyectar y sustentar para firma del ordenador del gasto, dentro de los términos y plazos legalmente establecidos, la respuesta a sugerencias, consultas, requerimientos o peticiones de los contratistas, de los ciudadanos, de las Veedurías Ciudadanas, de los Organismos de Control, Fiscalización y de Control Disciplinario con los soportes correspondientes.</w:t>
      </w:r>
    </w:p>
    <w:p w:rsidR="00E9447D" w:rsidP="0252A954" w:rsidRDefault="00E9447D" w14:paraId="11187EF2" w14:textId="1B2D6CA5">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Solicitar el apoyo que requiera de las respectivas dependencias de la Alcaldía Local de Los </w:t>
      </w:r>
      <w:r w:rsidRPr="06742D5D" w:rsidR="1C40B72A">
        <w:rPr>
          <w:rFonts w:ascii="Garamond" w:hAnsi="Garamond" w:eastAsia="Garamond" w:cs="Garamond"/>
          <w:noProof w:val="0"/>
          <w:sz w:val="22"/>
          <w:szCs w:val="22"/>
          <w:lang w:val="es-CO"/>
        </w:rPr>
        <w:t>Mártires</w:t>
      </w:r>
      <w:r w:rsidRPr="06742D5D" w:rsidR="4BCE2760">
        <w:rPr>
          <w:rFonts w:ascii="Garamond" w:hAnsi="Garamond" w:eastAsia="Garamond" w:cs="Garamond"/>
          <w:noProof w:val="0"/>
          <w:sz w:val="22"/>
          <w:szCs w:val="22"/>
          <w:lang w:val="es-CO"/>
        </w:rPr>
        <w:t>, para el efectivo cumplimiento de los términos y plazos señalados tanto en el contrato de obra como en el contrato de interventoría.</w:t>
      </w:r>
    </w:p>
    <w:p w:rsidR="00E9447D" w:rsidP="0252A954" w:rsidRDefault="00E9447D" w14:paraId="51A21B14" w14:textId="2AFEE5EE">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Revisar y aprobar las facturas presentadas por los contratistas de obra verificando que en ellas se consignen, de manera clara y precisa, el concepto y valor del servicio prestado y de los bienes o productos entregados y que correspondan con la ejecución del objeto, obligaciones y actividades pactadas y plazos convenidos y remitir a la Alcaldía Local de Los Mártires la documentación determinada en el contrato de obra para el respectivo trámite de pago.</w:t>
      </w:r>
    </w:p>
    <w:p w:rsidR="00E9447D" w:rsidP="0252A954" w:rsidRDefault="00E9447D" w14:paraId="5E78F409" w14:textId="471B5953">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Adoptar las medidas necesarias para mantener, durante el desarrollo y ejecución del contrato de interventoría, las condiciones técnicas, económicas y financieras existentes al momento del ofrecimiento y de la celebración del contrato de interventoría.</w:t>
      </w:r>
    </w:p>
    <w:p w:rsidR="00E9447D" w:rsidP="0252A954" w:rsidRDefault="00E9447D" w14:paraId="7C844233" w14:textId="74844FB4">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Actuar oportunamente, de tal manera que, por causas imputables a la Entidad, no sobrevenga una mayor onerosidad en el cumplimiento de las obligaciones de las partes.</w:t>
      </w:r>
    </w:p>
    <w:p w:rsidR="00E9447D" w:rsidP="0252A954" w:rsidRDefault="00E9447D" w14:paraId="42AD3CF0" w14:textId="3DCEC2DF">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Efectuar todos los estimativos y cálculos financieros que la Alcaldía Local - Fondo de Desarrollo Local de Los Mártires, solicite.</w:t>
      </w:r>
    </w:p>
    <w:p w:rsidR="00E9447D" w:rsidP="0252A954" w:rsidRDefault="00E9447D" w14:paraId="10212DCF" w14:textId="36D76B6B">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Aprobar el flujo de fondos del contrato de obra.</w:t>
      </w:r>
    </w:p>
    <w:p w:rsidR="00E9447D" w:rsidP="0252A954" w:rsidRDefault="00E9447D" w14:paraId="0E9B1449" w14:textId="1E361F7F">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Revisar, controlar y supervisar el estado financiero del contrato de obra.</w:t>
      </w:r>
    </w:p>
    <w:p w:rsidR="00E9447D" w:rsidP="0252A954" w:rsidRDefault="00E9447D" w14:paraId="24A30ED9" w14:textId="3F4B09EC">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Corregir, en el menor tiempo posible, los desajustes que pudieren presentarse y determinar los mecanismos, conceptos y procedimientos pertinentes para prever o solucionar rápida y eficazmente las diferencias que llegaren a surgir durante la ejecución del contrato de obra.</w:t>
      </w:r>
    </w:p>
    <w:p w:rsidR="00E9447D" w:rsidP="0252A954" w:rsidRDefault="00E9447D" w14:paraId="618D6489" w14:textId="26BE757F">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Responder, en primera instancia, previo concepto del FDLM, las reclamaciones que presenten los contratistas de obra.</w:t>
      </w:r>
    </w:p>
    <w:p w:rsidR="00E9447D" w:rsidP="0252A954" w:rsidRDefault="00E9447D" w14:paraId="39270C9A" w14:textId="26AF761C">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Asistir al comité técnico mensual para la evaluación periódica de ejecución en obra con los contratistas o sus representantes, según el plazo y la clase de contrato. En dichas reuniones participará, por derecho propio, el Supervisor del FDLM o su delegado. </w:t>
      </w:r>
      <w:r w:rsidRPr="06742D5D" w:rsidR="4BCE2760">
        <w:rPr>
          <w:rFonts w:ascii="Garamond" w:hAnsi="Garamond" w:eastAsia="Garamond" w:cs="Garamond"/>
          <w:noProof w:val="0"/>
          <w:sz w:val="22"/>
          <w:szCs w:val="22"/>
          <w:lang w:val="es-CO"/>
        </w:rPr>
        <w:t>De dichas reuniones se elaborará un acta suscrita por todos los que intervinieron en ellas, las cuales serán archivadas y mantenidas en custodia por la Interventoría.</w:t>
      </w:r>
    </w:p>
    <w:p w:rsidR="00E9447D" w:rsidP="0252A954" w:rsidRDefault="00E9447D" w14:paraId="6C453383" w14:textId="0333D1C3">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que las obras se ejecuten de acuerdo con las estipulaciones de los respectivos contratos y con las normas técnicas y administrativas pertinentes, en razón de lo cual se suscribirán, en señal de su aprobación y conformidad, informes y actas de recibo parcial y definitivo de las obras.</w:t>
      </w:r>
      <w:r w:rsidRPr="06742D5D" w:rsidR="4BCE2760">
        <w:rPr>
          <w:rFonts w:ascii="Garamond" w:hAnsi="Garamond" w:eastAsia="Garamond" w:cs="Garamond"/>
          <w:noProof w:val="0"/>
          <w:sz w:val="22"/>
          <w:szCs w:val="22"/>
          <w:lang w:val="es-CO"/>
        </w:rPr>
        <w:t xml:space="preserve"> </w:t>
      </w:r>
    </w:p>
    <w:p w:rsidR="00E9447D" w:rsidP="0252A954" w:rsidRDefault="00E9447D" w14:paraId="3F863B64" w14:textId="0B34A40D">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que sean adoptadas por el contratista de obra las medidas ambientales, sanitarias, forestales, ecológicas e industriales necesarias para no poner en peligro a las personas, a las cosas o al medio ambiente, y garantizar que así lo hagan, igualmente, sus subcontratistas y proveedores.</w:t>
      </w:r>
    </w:p>
    <w:p w:rsidR="00E9447D" w:rsidP="0252A954" w:rsidRDefault="00E9447D" w14:paraId="41496E9C" w14:textId="24DE1E3A">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el cumplimiento de los cronogramas del contrato de obra y reportar en los informes de interventoría lo siguiente: el avance de la obra valorado en semanas, así como los aspectos físicos y de inversión con indicadores y con seguimiento de medidas correctivas.</w:t>
      </w:r>
    </w:p>
    <w:p w:rsidR="00E9447D" w:rsidP="0252A954" w:rsidRDefault="00E9447D" w14:paraId="3CD5861A" w14:textId="2DA152B1">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Solicitar al Contratista acelerar el ritmo de las obras y requerirlo para que presente planes de contingencia cuan- do se detecten atrasos respecto de la programación de obra y del cronograma de metas físicas que puedan gene- rar incumplimiento del contrato.</w:t>
      </w:r>
    </w:p>
    <w:p w:rsidR="00E9447D" w:rsidP="0252A954" w:rsidRDefault="00E9447D" w14:paraId="21489D6C" w14:textId="5B7C962F">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Garantizar la presencia eficaz de los residentes en todos los frentes de obra, efectuando visitas periódicas a los sitios de las obras, cuantas veces la intensidad y el avance de los trabajos así lo requieran.</w:t>
      </w:r>
    </w:p>
    <w:p w:rsidR="00E9447D" w:rsidP="0252A954" w:rsidRDefault="00E9447D" w14:paraId="6AA5AE77" w14:textId="1137685E">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Revisar, adicionar y exigir a los Contratistas consignar en la bitácora los eventos principales que ocurran con ocasión de la ejecución de la obra.</w:t>
      </w:r>
    </w:p>
    <w:p w:rsidR="00E9447D" w:rsidP="0252A954" w:rsidRDefault="00E9447D" w14:paraId="11989377" w14:textId="6B299EAB">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Aprobar o rechazar de manera motivada todos los equipos, elementos, materiales y mano de obra que </w:t>
      </w:r>
      <w:r w:rsidRPr="06742D5D" w:rsidR="4BCE2760">
        <w:rPr>
          <w:rFonts w:ascii="Garamond" w:hAnsi="Garamond" w:eastAsia="Garamond" w:cs="Garamond"/>
          <w:noProof w:val="0"/>
          <w:sz w:val="22"/>
          <w:szCs w:val="22"/>
          <w:lang w:val="es-CO"/>
        </w:rPr>
        <w:t>vayan</w:t>
      </w:r>
      <w:r w:rsidRPr="06742D5D" w:rsidR="4BCE2760">
        <w:rPr>
          <w:rFonts w:ascii="Garamond" w:hAnsi="Garamond" w:eastAsia="Garamond" w:cs="Garamond"/>
          <w:noProof w:val="0"/>
          <w:sz w:val="22"/>
          <w:szCs w:val="22"/>
          <w:lang w:val="es-CO"/>
        </w:rPr>
        <w:t xml:space="preserve"> ser incorporados a la obra.</w:t>
      </w:r>
    </w:p>
    <w:p w:rsidR="00E9447D" w:rsidP="0252A954" w:rsidRDefault="00E9447D" w14:paraId="53687E06" w14:textId="74A95537">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Verificar que los contratistas de obra ejecuten las actividades </w:t>
      </w:r>
      <w:r w:rsidRPr="06742D5D" w:rsidR="4BCE2760">
        <w:rPr>
          <w:rFonts w:ascii="Garamond" w:hAnsi="Garamond" w:eastAsia="Garamond" w:cs="Garamond"/>
          <w:noProof w:val="0"/>
          <w:sz w:val="22"/>
          <w:szCs w:val="22"/>
          <w:lang w:val="es-CO"/>
        </w:rPr>
        <w:t>de acuerdo a</w:t>
      </w:r>
      <w:r w:rsidRPr="06742D5D" w:rsidR="4BCE2760">
        <w:rPr>
          <w:rFonts w:ascii="Garamond" w:hAnsi="Garamond" w:eastAsia="Garamond" w:cs="Garamond"/>
          <w:noProof w:val="0"/>
          <w:sz w:val="22"/>
          <w:szCs w:val="22"/>
          <w:lang w:val="es-CO"/>
        </w:rPr>
        <w:t xml:space="preserve"> lo consignado en la Norma Técnica 061-COL- “Plan de prevención de daños” dispuesta por Gas Natural S.A E.S.P.</w:t>
      </w:r>
    </w:p>
    <w:p w:rsidR="00E9447D" w:rsidP="0252A954" w:rsidRDefault="00E9447D" w14:paraId="357E24E5" w14:textId="7AE7334C">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Controlar el saldo sobre el valor de los contratos de obra, acumulando sumas pagadas y descuentos por todo concepto y retenciones en caso de que las haya.</w:t>
      </w:r>
    </w:p>
    <w:p w:rsidR="00E9447D" w:rsidP="0252A954" w:rsidRDefault="00E9447D" w14:paraId="628608E2" w14:textId="5AA1B862">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Elaborar las actas de liquidación del contrato de obra, para efectos de que la entidad pueda cumplir con esta actividad dentro de los plazos legales y adjuntar los soportes correspondientes</w:t>
      </w:r>
      <w:r w:rsidRPr="06742D5D" w:rsidR="7F330F7D">
        <w:rPr>
          <w:rFonts w:ascii="Garamond" w:hAnsi="Garamond" w:eastAsia="Garamond" w:cs="Garamond"/>
          <w:noProof w:val="0"/>
          <w:sz w:val="22"/>
          <w:szCs w:val="22"/>
          <w:lang w:val="es-CO"/>
        </w:rPr>
        <w:t>.</w:t>
      </w:r>
    </w:p>
    <w:p w:rsidR="00E9447D" w:rsidP="0252A954" w:rsidRDefault="00E9447D" w14:paraId="36AC686F" w14:textId="475E40D8">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Requerir al contratista de obra para efectuar la liquidación bilateral y dejar constancia de ello.</w:t>
      </w:r>
    </w:p>
    <w:p w:rsidR="00E9447D" w:rsidP="0252A954" w:rsidRDefault="00E9447D" w14:paraId="1BBF4E2C" w14:textId="2AE19793">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Solicitar al contratista de obra </w:t>
      </w:r>
      <w:r w:rsidRPr="06742D5D" w:rsidR="4BCE2760">
        <w:rPr>
          <w:rFonts w:ascii="Garamond" w:hAnsi="Garamond" w:eastAsia="Garamond" w:cs="Garamond"/>
          <w:noProof w:val="0"/>
          <w:sz w:val="22"/>
          <w:szCs w:val="22"/>
          <w:lang w:val="es-CO"/>
        </w:rPr>
        <w:t>los paz</w:t>
      </w:r>
      <w:r w:rsidRPr="06742D5D" w:rsidR="4BCE2760">
        <w:rPr>
          <w:rFonts w:ascii="Garamond" w:hAnsi="Garamond" w:eastAsia="Garamond" w:cs="Garamond"/>
          <w:noProof w:val="0"/>
          <w:sz w:val="22"/>
          <w:szCs w:val="22"/>
          <w:lang w:val="es-CO"/>
        </w:rPr>
        <w:t xml:space="preserve"> y salvos de las entidades de servicios públicos como requisito para liquidar el contrato de obra.</w:t>
      </w:r>
    </w:p>
    <w:p w:rsidR="00E9447D" w:rsidP="0252A954" w:rsidRDefault="00E9447D" w14:paraId="5140FA4A" w14:textId="38D769DB">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y solicitar al contratista el cierre del PIN ante la Secretaría Distrital de Ambiente.</w:t>
      </w:r>
    </w:p>
    <w:p w:rsidR="00E9447D" w:rsidP="0252A954" w:rsidRDefault="00E9447D" w14:paraId="4FE8B0F3" w14:textId="72735741">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Suscribir, conjuntamente con las partes de los contratos, el acta de liquidación respectiva, dentro del término fijado en el mismo o, en su defecto, a más tardar antes del vencimiento de los cuatro (4) meses siguientes a su finalización.</w:t>
      </w:r>
    </w:p>
    <w:p w:rsidR="00E9447D" w:rsidP="0252A954" w:rsidRDefault="00E9447D" w14:paraId="4A5E7F3D" w14:textId="1D048855">
      <w:pPr>
        <w:pStyle w:val="Prrafodelista"/>
        <w:numPr>
          <w:ilvl w:val="0"/>
          <w:numId w:val="39"/>
        </w:numPr>
        <w:spacing w:before="0" w:beforeAutospacing="off" w:after="0" w:afterAutospacing="off"/>
        <w:ind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Informar a la oficina de Contratación, a más tardar dentro del mes siguiente al vencimiento del plazo para liquidar de mutuo acuerdo, en caso que el contratista no se presente dentro del término fijado para la liquidación bilateral, o no se llega a un acuerdo sobre su contenido, para que se expida el acto administrativo de liquidación unilateral, anexando para el efecto el Informe de balance final de los contratos y los demás soportes requeridos para las liquidaciones correspondientes junto con el borrador de los respectivos Actos Administrativos debidamente motivados.</w:t>
      </w:r>
    </w:p>
    <w:p w:rsidR="00E9447D" w:rsidP="06742D5D" w:rsidRDefault="00E9447D" w14:paraId="49DF52DC" w14:textId="724B4A37">
      <w:pPr>
        <w:spacing w:before="0" w:beforeAutospacing="off" w:after="0" w:afterAutospacing="off"/>
        <w:ind w:left="607"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 </w:t>
      </w:r>
    </w:p>
    <w:p w:rsidR="00E9447D" w:rsidP="06742D5D" w:rsidRDefault="00E9447D" w14:paraId="19F702C8" w14:textId="526A1EC8">
      <w:pPr>
        <w:spacing w:before="0" w:beforeAutospacing="off" w:after="0" w:afterAutospacing="off"/>
        <w:jc w:val="both"/>
        <w:rPr>
          <w:rFonts w:ascii="Garamond" w:hAnsi="Garamond" w:eastAsia="Garamond" w:cs="Garamond"/>
          <w:b w:val="1"/>
          <w:bCs w:val="1"/>
          <w:noProof w:val="0"/>
          <w:sz w:val="22"/>
          <w:szCs w:val="22"/>
          <w:lang w:val="es-CO"/>
        </w:rPr>
      </w:pPr>
      <w:r w:rsidRPr="06742D5D" w:rsidR="4BCE2760">
        <w:rPr>
          <w:rFonts w:ascii="Garamond" w:hAnsi="Garamond" w:eastAsia="Garamond" w:cs="Garamond"/>
          <w:b w:val="1"/>
          <w:bCs w:val="1"/>
          <w:noProof w:val="0"/>
          <w:sz w:val="22"/>
          <w:szCs w:val="22"/>
          <w:lang w:val="es-CO"/>
        </w:rPr>
        <w:t xml:space="preserve"> </w:t>
      </w:r>
    </w:p>
    <w:p w:rsidR="00E9447D" w:rsidP="06742D5D" w:rsidRDefault="00E9447D" w14:paraId="1CB0201A" w14:textId="73C72383">
      <w:pPr>
        <w:spacing w:before="0" w:beforeAutospacing="off" w:after="0" w:afterAutospacing="off"/>
        <w:jc w:val="both"/>
        <w:rPr>
          <w:rFonts w:ascii="Garamond" w:hAnsi="Garamond" w:eastAsia="Garamond" w:cs="Garamond"/>
          <w:b w:val="1"/>
          <w:bCs w:val="1"/>
          <w:noProof w:val="0"/>
          <w:sz w:val="22"/>
          <w:szCs w:val="22"/>
          <w:lang w:val="es-CO"/>
        </w:rPr>
      </w:pPr>
      <w:r w:rsidRPr="06742D5D" w:rsidR="4BCE2760">
        <w:rPr>
          <w:rFonts w:ascii="Garamond" w:hAnsi="Garamond" w:eastAsia="Garamond" w:cs="Garamond"/>
          <w:b w:val="1"/>
          <w:bCs w:val="1"/>
          <w:noProof w:val="0"/>
          <w:sz w:val="22"/>
          <w:szCs w:val="22"/>
          <w:lang w:val="es-CO"/>
        </w:rPr>
        <w:t>Durante esta etapa anterior corresponde al interventor del contrato, preparar el informe final sobre la ejecución de los contratos de obra, para lo cual deberá:</w:t>
      </w:r>
    </w:p>
    <w:p w:rsidR="00E9447D" w:rsidP="06742D5D" w:rsidRDefault="00E9447D" w14:paraId="4BDEA44F" w14:textId="1BF228BE">
      <w:pPr>
        <w:spacing w:before="0" w:beforeAutospacing="off" w:after="0" w:afterAutospacing="off"/>
        <w:jc w:val="both"/>
        <w:rPr>
          <w:rFonts w:ascii="Garamond" w:hAnsi="Garamond" w:eastAsia="Garamond" w:cs="Garamond"/>
          <w:b w:val="1"/>
          <w:bCs w:val="1"/>
          <w:noProof w:val="0"/>
          <w:sz w:val="22"/>
          <w:szCs w:val="22"/>
          <w:lang w:val="es-CO"/>
        </w:rPr>
      </w:pPr>
      <w:r w:rsidRPr="06742D5D" w:rsidR="4BCE2760">
        <w:rPr>
          <w:rFonts w:ascii="Garamond" w:hAnsi="Garamond" w:eastAsia="Garamond" w:cs="Garamond"/>
          <w:b w:val="1"/>
          <w:bCs w:val="1"/>
          <w:noProof w:val="0"/>
          <w:sz w:val="22"/>
          <w:szCs w:val="22"/>
          <w:lang w:val="es-CO"/>
        </w:rPr>
        <w:t xml:space="preserve"> </w:t>
      </w:r>
    </w:p>
    <w:p w:rsidR="00E9447D" w:rsidP="06742D5D" w:rsidRDefault="00E9447D" w14:paraId="2BD509D2" w14:textId="5F0B560C">
      <w:pPr>
        <w:spacing w:before="0" w:beforeAutospacing="off" w:after="0" w:afterAutospacing="off"/>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 </w:t>
      </w:r>
    </w:p>
    <w:p w:rsidR="00E9447D" w:rsidP="06742D5D" w:rsidRDefault="00E9447D" w14:paraId="39C8AD94" w14:textId="75074F79">
      <w:pPr>
        <w:spacing w:before="0" w:beforeAutospacing="off" w:after="0" w:afterAutospacing="off"/>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Remitir al FDLM el desglose de la oferta, según formato de matriz de cálculo de la Entidad.</w:t>
      </w:r>
    </w:p>
    <w:p w:rsidR="00E9447D" w:rsidP="06742D5D" w:rsidRDefault="00E9447D" w14:paraId="1A4A2D42" w14:textId="4396F29B">
      <w:pPr>
        <w:spacing w:before="0" w:beforeAutospacing="off" w:after="0" w:afterAutospacing="off"/>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 </w:t>
      </w:r>
    </w:p>
    <w:p w:rsidR="00E9447D" w:rsidP="06742D5D" w:rsidRDefault="00E9447D" w14:paraId="01563153" w14:textId="046218DD">
      <w:pPr>
        <w:spacing w:before="0" w:beforeAutospacing="off" w:after="0" w:afterAutospacing="off"/>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Presentar a la supervisión para su revisión y aprobación el Cronograma General de la interventoría de acuerdo a los controles que debe realizar en el aspecto técnico, financiero, administrativo, social, jurídico y financiero, el cual deberá incluir las actividades a desarrollar, el alcance estimado inicial de las metas físicas a diseñar en donde se evidencien los trámites y tiempos requeridos para su cumplimiento.</w:t>
      </w:r>
    </w:p>
    <w:p w:rsidR="00E9447D" w:rsidP="06742D5D" w:rsidRDefault="00E9447D" w14:paraId="023B305B" w14:textId="6990E9A9">
      <w:pPr>
        <w:spacing w:before="0" w:beforeAutospacing="off" w:after="0" w:afterAutospacing="off"/>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 </w:t>
      </w:r>
    </w:p>
    <w:p w:rsidR="00E9447D" w:rsidP="06742D5D" w:rsidRDefault="00E9447D" w14:paraId="2E4901F9" w14:textId="008D3481">
      <w:pPr>
        <w:spacing w:before="0" w:beforeAutospacing="off" w:after="0" w:afterAutospacing="off"/>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El contratista, deberá presentar a la supervisión y obtener su aprobación en un término no mayor a Tres (03) DÍAS después del perfeccionamiento y legalización del contrato, de las hojas de vida del recurso humano requerido contractualmente, con el fin de verificar que se cumpla con lo establecido en el pliego de condiciones.</w:t>
      </w:r>
    </w:p>
    <w:p w:rsidR="00E9447D" w:rsidP="06742D5D" w:rsidRDefault="00E9447D" w14:paraId="5DF29EAA" w14:textId="2DE1A880">
      <w:pPr>
        <w:spacing w:before="0" w:beforeAutospacing="off" w:after="0" w:afterAutospacing="off"/>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 </w:t>
      </w:r>
    </w:p>
    <w:p w:rsidR="00E9447D" w:rsidP="06742D5D" w:rsidRDefault="00E9447D" w14:paraId="1C89398E" w14:textId="26AED0B8">
      <w:pPr>
        <w:spacing w:before="0" w:beforeAutospacing="off" w:after="0" w:afterAutospacing="off"/>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Se deja constancia que el acta de inicio debe corresponder a la fecha de acta de inicio del contrato de obra. </w:t>
      </w:r>
      <w:r w:rsidRPr="06742D5D" w:rsidR="4BCE2760">
        <w:rPr>
          <w:rFonts w:ascii="Garamond" w:hAnsi="Garamond" w:eastAsia="Garamond" w:cs="Garamond"/>
          <w:noProof w:val="0"/>
          <w:sz w:val="22"/>
          <w:szCs w:val="22"/>
          <w:lang w:val="es-CO"/>
        </w:rPr>
        <w:t>La no presentación de dicha documentación en los plazos estipulados en el contrato dará lugar a las sanciones previstas en el presente proceso.</w:t>
      </w:r>
    </w:p>
    <w:p w:rsidR="00E9447D" w:rsidP="06742D5D" w:rsidRDefault="00E9447D" w14:paraId="31191840" w14:textId="316BD779">
      <w:pPr>
        <w:spacing w:before="0" w:beforeAutospacing="off" w:after="0" w:afterAutospacing="off"/>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 </w:t>
      </w:r>
    </w:p>
    <w:p w:rsidR="00E9447D" w:rsidP="06742D5D" w:rsidRDefault="00E9447D" w14:paraId="5267675A" w14:textId="4693C81F">
      <w:pPr>
        <w:spacing w:before="0" w:beforeAutospacing="off" w:after="0" w:afterAutospacing="off"/>
        <w:ind w:left="607" w:right="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 </w:t>
      </w:r>
    </w:p>
    <w:p w:rsidR="00E9447D" w:rsidP="0252A954" w:rsidRDefault="00E9447D" w14:paraId="64979898" w14:textId="66733A24">
      <w:pPr>
        <w:pStyle w:val="Ttulo1"/>
        <w:spacing w:before="1" w:beforeAutospacing="off" w:after="120" w:afterAutospacing="off"/>
        <w:rPr>
          <w:rFonts w:ascii="Garamond" w:hAnsi="Garamond" w:eastAsia="Garamond" w:cs="Garamond"/>
          <w:b w:val="1"/>
          <w:bCs w:val="1"/>
          <w:noProof w:val="0"/>
          <w:sz w:val="22"/>
          <w:szCs w:val="22"/>
          <w:lang w:val="es-CO"/>
        </w:rPr>
      </w:pPr>
      <w:r w:rsidRPr="06742D5D" w:rsidR="4BCE2760">
        <w:rPr>
          <w:rFonts w:ascii="Garamond" w:hAnsi="Garamond" w:eastAsia="Garamond" w:cs="Garamond"/>
          <w:b w:val="1"/>
          <w:bCs w:val="1"/>
          <w:noProof w:val="0"/>
          <w:sz w:val="22"/>
          <w:szCs w:val="22"/>
          <w:lang w:val="es-CO"/>
        </w:rPr>
        <w:t>OBLIGACIONES EN MATERIA LABORAL, SEGURIDAD SOCIAL Y PARAFISCALES</w:t>
      </w:r>
    </w:p>
    <w:p w:rsidR="00E9447D" w:rsidP="06742D5D" w:rsidRDefault="00E9447D" w14:paraId="1D466304" w14:textId="1422A129">
      <w:pPr>
        <w:spacing w:before="11" w:beforeAutospacing="off" w:after="0" w:afterAutospacing="off" w:line="360" w:lineRule="auto"/>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 </w:t>
      </w:r>
    </w:p>
    <w:p w:rsidR="00E9447D" w:rsidP="06742D5D" w:rsidRDefault="00E9447D" w14:paraId="61E26779" w14:textId="120817CA">
      <w:pPr>
        <w:spacing w:before="0" w:beforeAutospacing="off" w:after="0" w:afterAutospacing="off" w:line="360" w:lineRule="auto"/>
        <w:ind w:left="158" w:right="492"/>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En desarrollo del objeto del Contrato, el Interventor contraerá las siguientes obligaciones en esta materia:</w:t>
      </w:r>
    </w:p>
    <w:p w:rsidR="00E9447D" w:rsidP="0252A954" w:rsidRDefault="00E9447D" w14:paraId="2EB284D3" w14:textId="6EEDE4C4">
      <w:pPr>
        <w:pStyle w:val="Prrafodelista"/>
        <w:numPr>
          <w:ilvl w:val="0"/>
          <w:numId w:val="37"/>
        </w:numPr>
        <w:spacing w:before="0" w:beforeAutospacing="off" w:after="0" w:afterAutospacing="off" w:line="360" w:lineRule="auto"/>
        <w:ind w:left="720" w:right="0" w:hanging="36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El Interventor asumirá el pago de salarios, prestaciones e indemnizaciones de carácter laboral del personal que contrate para la ejecución del contrato, lo mismo que el pago de los impuestos, gravámenes, aportes parafiscales, y servicios de cualquier género que establezcan las Leyes Colombianas. </w:t>
      </w:r>
      <w:r w:rsidRPr="06742D5D" w:rsidR="4BCE2760">
        <w:rPr>
          <w:rFonts w:ascii="Garamond" w:hAnsi="Garamond" w:eastAsia="Garamond" w:cs="Garamond"/>
          <w:noProof w:val="0"/>
          <w:sz w:val="22"/>
          <w:szCs w:val="22"/>
          <w:lang w:val="es-CO"/>
        </w:rPr>
        <w:t>En virtud de lo anterior, el contratista de Interventoría deberá dar cumplimento de lo señalado en el artículo 50 de la Ley 789 de 2002, para lo cual deberá aportar al FONDO, certificación expedida por el revisor fiscal (cuando exista), del cumplimiento de sus obligaciones con el Sistema de Seguridad Social Integral (Sistema de Salud, Pensiones y Riesgos Profesionales), y aportes a la caja de compensación familiar, cuando a ello hubiere lugar, obligación que deberá adjuntarse con el informe del supervisor y deberá ser verificado por este.</w:t>
      </w:r>
    </w:p>
    <w:p w:rsidR="00E9447D" w:rsidP="0252A954" w:rsidRDefault="00E9447D" w14:paraId="1C347FD2" w14:textId="4B0B1F90">
      <w:pPr>
        <w:pStyle w:val="Prrafodelista"/>
        <w:numPr>
          <w:ilvl w:val="0"/>
          <w:numId w:val="37"/>
        </w:numPr>
        <w:spacing w:before="0" w:beforeAutospacing="off" w:after="0" w:afterAutospacing="off" w:line="360" w:lineRule="auto"/>
        <w:ind w:left="720" w:right="0" w:hanging="36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Adicionalmente a la liquidación del contrato de Interventoría el supervisor del </w:t>
      </w:r>
      <w:r w:rsidRPr="06742D5D" w:rsidR="4BCE2760">
        <w:rPr>
          <w:rFonts w:ascii="Garamond" w:hAnsi="Garamond" w:eastAsia="Garamond" w:cs="Garamond"/>
          <w:noProof w:val="0"/>
          <w:sz w:val="22"/>
          <w:szCs w:val="22"/>
          <w:lang w:val="es-CO"/>
        </w:rPr>
        <w:t>mismo,</w:t>
      </w:r>
      <w:r w:rsidRPr="06742D5D" w:rsidR="4BCE2760">
        <w:rPr>
          <w:rFonts w:ascii="Garamond" w:hAnsi="Garamond" w:eastAsia="Garamond" w:cs="Garamond"/>
          <w:noProof w:val="0"/>
          <w:sz w:val="22"/>
          <w:szCs w:val="22"/>
          <w:lang w:val="es-CO"/>
        </w:rPr>
        <w:t xml:space="preserve"> deberá verificar y dejar constancia del cumplimiento de las obligaciones del contratista frente a los aportes y obligaciones antes señaladas</w:t>
      </w:r>
    </w:p>
    <w:p w:rsidR="00E9447D" w:rsidP="06742D5D" w:rsidRDefault="00E9447D" w14:paraId="2A3631A6" w14:textId="0BF88712">
      <w:pPr>
        <w:spacing w:before="0" w:beforeAutospacing="off" w:after="0" w:afterAutospacing="off"/>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 xml:space="preserve"> </w:t>
      </w:r>
    </w:p>
    <w:p w:rsidR="00E9447D" w:rsidP="06742D5D" w:rsidRDefault="00E9447D" w14:paraId="096A2EF6" w14:textId="6CD97026">
      <w:pPr>
        <w:spacing w:before="0" w:beforeAutospacing="off" w:after="0" w:afterAutospacing="off"/>
        <w:jc w:val="both"/>
        <w:rPr>
          <w:rFonts w:ascii="Garamond" w:hAnsi="Garamond" w:eastAsia="Garamond" w:cs="Garamond"/>
          <w:b w:val="1"/>
          <w:bCs w:val="1"/>
          <w:noProof w:val="0"/>
          <w:sz w:val="22"/>
          <w:szCs w:val="22"/>
          <w:lang w:val="es-CO"/>
        </w:rPr>
      </w:pPr>
      <w:r w:rsidRPr="06742D5D" w:rsidR="4BCE2760">
        <w:rPr>
          <w:rFonts w:ascii="Garamond" w:hAnsi="Garamond" w:eastAsia="Garamond" w:cs="Garamond"/>
          <w:b w:val="1"/>
          <w:bCs w:val="1"/>
          <w:noProof w:val="0"/>
          <w:sz w:val="22"/>
          <w:szCs w:val="22"/>
          <w:lang w:val="es-CO"/>
        </w:rPr>
        <w:t>9.6 OBLIGACIONES DE LA ENTIDAD</w:t>
      </w:r>
    </w:p>
    <w:p w:rsidR="00E9447D" w:rsidP="06742D5D" w:rsidRDefault="00E9447D" w14:paraId="02103F03" w14:textId="1BB768F4">
      <w:pPr>
        <w:spacing w:before="0" w:beforeAutospacing="off" w:after="0" w:afterAutospacing="off"/>
        <w:rPr>
          <w:rFonts w:ascii="Garamond" w:hAnsi="Garamond" w:eastAsia="Garamond" w:cs="Garamond"/>
          <w:b w:val="1"/>
          <w:bCs w:val="1"/>
          <w:noProof w:val="0"/>
          <w:sz w:val="22"/>
          <w:szCs w:val="22"/>
          <w:lang w:val="es-CO"/>
        </w:rPr>
      </w:pPr>
      <w:r w:rsidRPr="06742D5D" w:rsidR="4BCE2760">
        <w:rPr>
          <w:rFonts w:ascii="Garamond" w:hAnsi="Garamond" w:eastAsia="Garamond" w:cs="Garamond"/>
          <w:b w:val="1"/>
          <w:bCs w:val="1"/>
          <w:noProof w:val="0"/>
          <w:sz w:val="22"/>
          <w:szCs w:val="22"/>
          <w:lang w:val="es-CO"/>
        </w:rPr>
        <w:t xml:space="preserve"> </w:t>
      </w:r>
    </w:p>
    <w:p w:rsidR="00E9447D" w:rsidP="0252A954" w:rsidRDefault="00E9447D" w14:paraId="40AF8843" w14:textId="320BD5D5">
      <w:pPr>
        <w:pStyle w:val="Prrafodelista"/>
        <w:numPr>
          <w:ilvl w:val="0"/>
          <w:numId w:val="38"/>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a través del supervisor la correcta ejecución del objeto contratado.</w:t>
      </w:r>
    </w:p>
    <w:p w:rsidR="00E9447D" w:rsidP="0252A954" w:rsidRDefault="00E9447D" w14:paraId="70C419D7" w14:textId="0FF4FC3F">
      <w:pPr>
        <w:pStyle w:val="Prrafodelista"/>
        <w:numPr>
          <w:ilvl w:val="0"/>
          <w:numId w:val="38"/>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Suministrar oportunamente la información, herramientas y apoyo logístico que se requiera para el cumplimiento de las obligaciones contractuales.</w:t>
      </w:r>
    </w:p>
    <w:p w:rsidR="00E9447D" w:rsidP="0252A954" w:rsidRDefault="00E9447D" w14:paraId="0F44EE78" w14:textId="59D8680D">
      <w:pPr>
        <w:pStyle w:val="Prrafodelista"/>
        <w:numPr>
          <w:ilvl w:val="0"/>
          <w:numId w:val="38"/>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Pagar el valor del contrato en las condiciones pactadas.</w:t>
      </w:r>
    </w:p>
    <w:p w:rsidR="00E9447D" w:rsidP="0252A954" w:rsidRDefault="00E9447D" w14:paraId="55E0EEB7" w14:textId="45B20D26">
      <w:pPr>
        <w:pStyle w:val="Prrafodelista"/>
        <w:numPr>
          <w:ilvl w:val="0"/>
          <w:numId w:val="38"/>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que el contratista realice el pago de aportes al sistema de seguridad social integral, parafiscales, ICBF, SENA y cajas de compensación familiar (cuando a ello haya lugar), en las condiciones establecidas por la normatividad vigente.</w:t>
      </w:r>
    </w:p>
    <w:p w:rsidR="00E9447D" w:rsidP="0252A954" w:rsidRDefault="00E9447D" w14:paraId="3123FCAB" w14:textId="72D2EF19">
      <w:pPr>
        <w:pStyle w:val="Prrafodelista"/>
        <w:numPr>
          <w:ilvl w:val="0"/>
          <w:numId w:val="38"/>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rsidR="00E9447D" w:rsidP="0252A954" w:rsidRDefault="00E9447D" w14:paraId="657AABB5" w14:textId="68DAE9D2">
      <w:pPr>
        <w:pStyle w:val="Prrafodelista"/>
        <w:numPr>
          <w:ilvl w:val="0"/>
          <w:numId w:val="38"/>
        </w:numPr>
        <w:spacing w:before="0" w:beforeAutospacing="off" w:after="0" w:afterAutospacing="off"/>
        <w:ind w:left="360" w:right="0" w:hanging="360"/>
        <w:jc w:val="both"/>
        <w:rPr>
          <w:rFonts w:ascii="Garamond" w:hAnsi="Garamond" w:eastAsia="Garamond" w:cs="Garamond"/>
          <w:noProof w:val="0"/>
          <w:sz w:val="22"/>
          <w:szCs w:val="22"/>
          <w:lang w:val="es-CO"/>
        </w:rPr>
      </w:pPr>
      <w:r w:rsidRPr="06742D5D" w:rsidR="4BCE2760">
        <w:rPr>
          <w:rFonts w:ascii="Garamond" w:hAnsi="Garamond" w:eastAsia="Garamond" w:cs="Garamond"/>
          <w:noProof w:val="0"/>
          <w:sz w:val="22"/>
          <w:szCs w:val="22"/>
          <w:lang w:val="es-CO"/>
        </w:rPr>
        <w:t>Las demás establecidas en la normatividad vigente.</w:t>
      </w:r>
    </w:p>
    <w:p w:rsidR="00E9447D" w:rsidP="0252A954" w:rsidRDefault="00E9447D" w14:paraId="471F0808" w14:textId="229478EC">
      <w:pPr>
        <w:pStyle w:val="Normal"/>
        <w:spacing w:before="0" w:beforeAutospacing="off" w:after="0" w:afterAutospacing="off"/>
        <w:jc w:val="both"/>
        <w:rPr>
          <w:rFonts w:ascii="Garamond" w:hAnsi="Garamond" w:eastAsia="Garamond" w:cs="Garamond"/>
          <w:b w:val="1"/>
          <w:bCs w:val="1"/>
          <w:noProof w:val="0"/>
          <w:sz w:val="22"/>
          <w:szCs w:val="22"/>
          <w:lang w:val="es-CO"/>
        </w:rPr>
      </w:pPr>
    </w:p>
    <w:p w:rsidRPr="009073E4" w:rsidR="00024CCC" w:rsidP="06742D5D" w:rsidRDefault="00024CCC" w14:paraId="65CA526F" w14:textId="77777777">
      <w:pPr>
        <w:rPr>
          <w:rFonts w:ascii="Garamond" w:hAnsi="Garamond" w:eastAsia="Garamond" w:cs="Garamond"/>
          <w:b w:val="1"/>
          <w:bCs w:val="1"/>
        </w:rPr>
      </w:pPr>
      <w:r w:rsidRPr="06742D5D" w:rsidR="00024CCC">
        <w:rPr>
          <w:rFonts w:ascii="Garamond" w:hAnsi="Garamond" w:eastAsia="Garamond" w:cs="Garamond"/>
          <w:b w:val="1"/>
          <w:bCs w:val="1"/>
        </w:rPr>
        <w:t>FORMA DE PAGO</w:t>
      </w:r>
    </w:p>
    <w:p w:rsidRPr="009073E4" w:rsidR="00024CCC" w:rsidP="06742D5D" w:rsidRDefault="00024CCC" w14:paraId="1DC94EC8" w14:textId="0F093810">
      <w:pPr>
        <w:rPr>
          <w:rFonts w:ascii="Garamond" w:hAnsi="Garamond" w:eastAsia="Garamond" w:cs="Garamond"/>
        </w:rPr>
      </w:pPr>
      <w:r w:rsidRPr="06742D5D" w:rsidR="00024CCC">
        <w:rPr>
          <w:rFonts w:ascii="Garamond" w:hAnsi="Garamond" w:eastAsia="Garamond" w:cs="Garamond"/>
        </w:rPr>
        <w:t xml:space="preserve">El </w:t>
      </w:r>
      <w:r w:rsidRPr="06742D5D" w:rsidR="003E5E06">
        <w:rPr>
          <w:rFonts w:ascii="Garamond" w:hAnsi="Garamond" w:eastAsia="Garamond" w:cs="Garamond"/>
        </w:rPr>
        <w:t xml:space="preserve"> </w:t>
      </w:r>
      <w:r w:rsidRPr="06742D5D" w:rsidR="00024CCC">
        <w:rPr>
          <w:rFonts w:ascii="Garamond" w:hAnsi="Garamond" w:eastAsia="Garamond" w:cs="Garamond"/>
        </w:rPr>
        <w:t xml:space="preserve"> del presente contrato se pagará así:</w:t>
      </w:r>
    </w:p>
    <w:p w:rsidRPr="009073E4" w:rsidR="00024CCC" w:rsidP="06742D5D" w:rsidRDefault="00024CCC" w14:paraId="4EE01C0E" w14:textId="77777777">
      <w:pPr>
        <w:pStyle w:val="Prrafodelista"/>
        <w:numPr>
          <w:ilvl w:val="0"/>
          <w:numId w:val="28"/>
        </w:numPr>
        <w:rPr>
          <w:rFonts w:ascii="Garamond" w:hAnsi="Garamond" w:eastAsia="Garamond" w:cs="Garamond"/>
        </w:rPr>
      </w:pPr>
      <w:r w:rsidRPr="06742D5D" w:rsidR="00024CCC">
        <w:rPr>
          <w:rFonts w:ascii="Garamond" w:hAnsi="Garamond" w:eastAsia="Garamond" w:cs="Garamond"/>
        </w:rPr>
        <w:t xml:space="preserve">El noventa (90%) por ciento en actas mensuales de actividad ejecutada, previa certificación de cumplimiento expedida por el supervisor y presentación de la factura de cobro correctamente elaborada. </w:t>
      </w:r>
    </w:p>
    <w:p w:rsidRPr="009073E4" w:rsidR="00024CCC" w:rsidP="06742D5D" w:rsidRDefault="00024CCC" w14:paraId="06A13748" w14:textId="5B6B29F5">
      <w:pPr>
        <w:pStyle w:val="Prrafodelista"/>
        <w:numPr>
          <w:ilvl w:val="0"/>
          <w:numId w:val="28"/>
        </w:numPr>
        <w:rPr>
          <w:rFonts w:ascii="Garamond" w:hAnsi="Garamond" w:eastAsia="Garamond" w:cs="Garamond"/>
        </w:rPr>
      </w:pPr>
      <w:r w:rsidRPr="06742D5D" w:rsidR="00024CCC">
        <w:rPr>
          <w:rFonts w:ascii="Garamond" w:hAnsi="Garamond" w:eastAsia="Garamond" w:cs="Garamond"/>
        </w:rPr>
        <w:t xml:space="preserve">El diez (10%) por </w:t>
      </w:r>
      <w:r w:rsidRPr="06742D5D" w:rsidR="00024CCC">
        <w:rPr>
          <w:rFonts w:ascii="Garamond" w:hAnsi="Garamond" w:eastAsia="Garamond" w:cs="Garamond"/>
        </w:rPr>
        <w:t>ciento</w:t>
      </w:r>
      <w:r w:rsidRPr="06742D5D" w:rsidR="002A4803">
        <w:rPr>
          <w:rFonts w:ascii="Garamond" w:hAnsi="Garamond" w:eastAsia="Garamond" w:cs="Garamond"/>
        </w:rPr>
        <w:t xml:space="preserve"> </w:t>
      </w:r>
      <w:r w:rsidRPr="06742D5D" w:rsidR="00024CCC">
        <w:rPr>
          <w:rFonts w:ascii="Garamond" w:hAnsi="Garamond" w:eastAsia="Garamond" w:cs="Garamond"/>
        </w:rPr>
        <w:t>restante</w:t>
      </w:r>
      <w:r w:rsidRPr="06742D5D" w:rsidR="00024CCC">
        <w:rPr>
          <w:rFonts w:ascii="Garamond" w:hAnsi="Garamond" w:eastAsia="Garamond" w:cs="Garamond"/>
        </w:rPr>
        <w:t xml:space="preserve">, previa suscripción del acta de liquidación y recibo a satisfacción por parte del </w:t>
      </w:r>
      <w:r w:rsidRPr="06742D5D" w:rsidR="00E9447D">
        <w:rPr>
          <w:rFonts w:ascii="Garamond" w:hAnsi="Garamond" w:eastAsia="Garamond" w:cs="Garamond"/>
        </w:rPr>
        <w:t>FDLM</w:t>
      </w:r>
      <w:r w:rsidRPr="06742D5D" w:rsidR="00024CCC">
        <w:rPr>
          <w:rFonts w:ascii="Garamond" w:hAnsi="Garamond" w:eastAsia="Garamond" w:cs="Garamond"/>
        </w:rPr>
        <w:t>.</w:t>
      </w:r>
    </w:p>
    <w:p w:rsidRPr="009073E4" w:rsidR="00024CCC" w:rsidP="06742D5D" w:rsidRDefault="00024CCC" w14:paraId="71D271BC" w14:textId="77777777">
      <w:pPr>
        <w:rPr>
          <w:rFonts w:ascii="Garamond" w:hAnsi="Garamond" w:eastAsia="Garamond" w:cs="Garamond"/>
        </w:rPr>
      </w:pPr>
      <w:r w:rsidRPr="06742D5D" w:rsidR="00024CCC">
        <w:rPr>
          <w:rFonts w:ascii="Garamond" w:hAnsi="Garamond" w:eastAsia="Garamond" w:cs="Garamond"/>
        </w:rPr>
        <w:t>Para efectos de los desembolsos de los que trata la presenta cláusula, el interventor deberá acreditar el pago de los aportes parafiscales y su afiliación obligatoria y pago actualizado al sistema de seguridad social, salud y pensiones, conforme al artículo 182 de la Ley 100 de 1993, a Ley 789 de 2002, el Decreto 1703 de agosto 2 de 2002, la Leyes 797 y 828 de 2003 y el decreto 1082 de 2015, so pena de hacerse acreedor a las sanciones establecidas en la misma.</w:t>
      </w:r>
    </w:p>
    <w:p w:rsidRPr="009073E4" w:rsidR="00024CCC" w:rsidP="06742D5D" w:rsidRDefault="00024CCC" w14:paraId="31623C6C" w14:textId="77777777">
      <w:pPr>
        <w:rPr>
          <w:rFonts w:ascii="Garamond" w:hAnsi="Garamond" w:eastAsia="Garamond" w:cs="Garamond"/>
        </w:rPr>
      </w:pPr>
      <w:r w:rsidRPr="06742D5D" w:rsidR="00024CCC">
        <w:rPr>
          <w:rFonts w:ascii="Garamond" w:hAnsi="Garamond" w:eastAsia="Garamond" w:cs="Garamond"/>
        </w:rPr>
        <w:t>Así mismo deberá presentar el informe mensual en donde se evidencien las actividades realizadas por el contratista debidamente avaladas en sus componentes y actividades desarrolladas por el interventor dentro del avance del proyecto, dentro de los diferentes componentes contractuales objeto del presente proceso.</w:t>
      </w:r>
    </w:p>
    <w:p w:rsidRPr="009073E4" w:rsidR="00024CCC" w:rsidP="06742D5D" w:rsidRDefault="00024CCC" w14:paraId="20B4D048" w14:textId="77777777">
      <w:pPr>
        <w:rPr>
          <w:rFonts w:ascii="Garamond" w:hAnsi="Garamond" w:eastAsia="Garamond" w:cs="Garamond"/>
          <w:b w:val="1"/>
          <w:bCs w:val="1"/>
        </w:rPr>
      </w:pPr>
      <w:r w:rsidRPr="06742D5D" w:rsidR="00024CCC">
        <w:rPr>
          <w:rFonts w:ascii="Garamond" w:hAnsi="Garamond" w:eastAsia="Garamond" w:cs="Garamond"/>
          <w:b w:val="1"/>
          <w:bCs w:val="1"/>
        </w:rPr>
        <w:t>PROTECCIÓN, CONSERVACIÓN Y LIMPIEZA</w:t>
      </w:r>
    </w:p>
    <w:p w:rsidRPr="009073E4" w:rsidR="00024CCC" w:rsidP="06742D5D" w:rsidRDefault="00024CCC" w14:paraId="53A713DA" w14:textId="77777777">
      <w:pPr>
        <w:rPr>
          <w:rFonts w:ascii="Garamond" w:hAnsi="Garamond" w:eastAsia="Garamond" w:cs="Garamond"/>
        </w:rPr>
      </w:pPr>
      <w:r w:rsidRPr="06742D5D" w:rsidR="00024CCC">
        <w:rPr>
          <w:rFonts w:ascii="Garamond" w:hAnsi="Garamond" w:eastAsia="Garamond" w:cs="Garamond"/>
        </w:rPr>
        <w:t>Durante la ejecución del proyecto, la interventoría vigilara que el contratista utilice los procedimientos adecuados de protección contra cualquier daño o deterioro que pueda afectar la calidad del servicio, inclusive en aquellos lugares que durante el mantenimiento permanezcan prestando servicio público. Las reparaciones o reconstrucciones serán a costa del contratista de obra y el mantenimiento no será aceptado para el pago hasta tanto cumplan con lo especificado.</w:t>
      </w:r>
    </w:p>
    <w:p w:rsidRPr="009073E4" w:rsidR="00024CCC" w:rsidP="06742D5D" w:rsidRDefault="00024CCC" w14:paraId="4BB166CA" w14:textId="5694477F">
      <w:pPr>
        <w:rPr>
          <w:rFonts w:ascii="Garamond" w:hAnsi="Garamond" w:eastAsia="Garamond" w:cs="Garamond"/>
        </w:rPr>
      </w:pPr>
      <w:r w:rsidRPr="06742D5D" w:rsidR="00024CCC">
        <w:rPr>
          <w:rFonts w:ascii="Garamond" w:hAnsi="Garamond" w:eastAsia="Garamond" w:cs="Garamond"/>
        </w:rPr>
        <w:t xml:space="preserve">Aparte de la responsabilidad para la reparación de daños por mantenimiento no aceptados, el contratista deberá limpiar las zonas de su trabajo y atender la conservación de todo lo construido por este, hasta la entrega final y recibo definitivo por parte del </w:t>
      </w:r>
      <w:r w:rsidRPr="06742D5D" w:rsidR="00E9447D">
        <w:rPr>
          <w:rFonts w:ascii="Garamond" w:hAnsi="Garamond" w:eastAsia="Garamond" w:cs="Garamond"/>
        </w:rPr>
        <w:t>FDLM</w:t>
      </w:r>
      <w:r w:rsidRPr="06742D5D" w:rsidR="00024CCC">
        <w:rPr>
          <w:rFonts w:ascii="Garamond" w:hAnsi="Garamond" w:eastAsia="Garamond" w:cs="Garamond"/>
        </w:rPr>
        <w:t>.</w:t>
      </w:r>
    </w:p>
    <w:p w:rsidRPr="00024CCC" w:rsidR="00E234E8" w:rsidP="06742D5D" w:rsidRDefault="00024CCC" w14:paraId="4E1C9A02" w14:textId="595A49B6">
      <w:pPr>
        <w:rPr>
          <w:rFonts w:ascii="Garamond" w:hAnsi="Garamond" w:eastAsia="Garamond" w:cs="Garamond"/>
        </w:rPr>
      </w:pPr>
      <w:r w:rsidRPr="06742D5D" w:rsidR="00024CCC">
        <w:rPr>
          <w:rFonts w:ascii="Garamond" w:hAnsi="Garamond" w:eastAsia="Garamond" w:cs="Garamond"/>
        </w:rPr>
        <w:t xml:space="preserve">El interventor vigilara que el contratista conserve todas las áreas aledañas al lugar o lugares objeto del contrato en las condiciones en que se encuentren antes de la iniciación de los trabajos y reponerlas a su costa en caso de que las destruya durante la ejecución </w:t>
      </w:r>
      <w:r w:rsidRPr="06742D5D" w:rsidR="00024CCC">
        <w:rPr>
          <w:rFonts w:ascii="Garamond" w:hAnsi="Garamond" w:eastAsia="Garamond" w:cs="Garamond"/>
        </w:rPr>
        <w:t>del mismo</w:t>
      </w:r>
      <w:r w:rsidRPr="06742D5D" w:rsidR="00024CCC">
        <w:rPr>
          <w:rFonts w:ascii="Garamond" w:hAnsi="Garamond" w:eastAsia="Garamond" w:cs="Garamond"/>
        </w:rPr>
        <w:t>.</w:t>
      </w:r>
    </w:p>
    <w:p w:rsidR="003210CC" w:rsidP="06742D5D" w:rsidRDefault="003210CC" w14:paraId="1178333C" w14:textId="77777777">
      <w:pPr>
        <w:pStyle w:val="Prrafodelista"/>
        <w:spacing w:after="0" w:line="240" w:lineRule="auto"/>
        <w:ind w:left="1276"/>
        <w:rPr>
          <w:rFonts w:ascii="Garamond" w:hAnsi="Garamond" w:eastAsia="Garamond" w:cs="Garamond"/>
        </w:rPr>
      </w:pPr>
    </w:p>
    <w:p w:rsidRPr="008642BE" w:rsidR="0024605D" w:rsidP="06742D5D" w:rsidRDefault="0024605D" w14:paraId="4525E7BC" w14:textId="133FCA00">
      <w:pPr>
        <w:pStyle w:val="Normal"/>
        <w:spacing w:after="0" w:line="240" w:lineRule="auto"/>
        <w:ind w:left="1276"/>
        <w:rPr>
          <w:rFonts w:ascii="Garamond" w:hAnsi="Garamond" w:eastAsia="Garamond" w:cs="Garamond"/>
        </w:rPr>
      </w:pPr>
    </w:p>
    <w:p w:rsidRPr="008642BE" w:rsidR="00AB283A" w:rsidP="06742D5D" w:rsidRDefault="00AB283A" w14:paraId="5789BFFB" w14:textId="696A198B">
      <w:pPr>
        <w:pStyle w:val="Prrafodelista"/>
        <w:numPr>
          <w:ilvl w:val="0"/>
          <w:numId w:val="14"/>
        </w:numPr>
        <w:spacing w:after="0" w:line="240" w:lineRule="auto"/>
        <w:ind w:left="851"/>
        <w:rPr>
          <w:rFonts w:ascii="Garamond" w:hAnsi="Garamond" w:eastAsia="Garamond" w:cs="Garamond"/>
          <w:b w:val="1"/>
          <w:bCs w:val="1"/>
        </w:rPr>
      </w:pPr>
      <w:r w:rsidRPr="06742D5D" w:rsidR="00AB283A">
        <w:rPr>
          <w:rFonts w:ascii="Garamond" w:hAnsi="Garamond" w:eastAsia="Garamond" w:cs="Garamond"/>
          <w:b w:val="1"/>
          <w:bCs w:val="1"/>
        </w:rPr>
        <w:t>CONCLUSIONES Y RECOMENDACIONES</w:t>
      </w:r>
    </w:p>
    <w:p w:rsidRPr="008642BE" w:rsidR="00037098" w:rsidP="06742D5D" w:rsidRDefault="00037098" w14:paraId="52EF475A" w14:textId="77777777">
      <w:pPr>
        <w:pStyle w:val="Prrafodelista"/>
        <w:spacing w:after="0" w:line="240" w:lineRule="auto"/>
        <w:ind w:left="851"/>
        <w:rPr>
          <w:rFonts w:ascii="Garamond" w:hAnsi="Garamond" w:eastAsia="Garamond" w:cs="Garamond"/>
          <w:b w:val="1"/>
          <w:bCs w:val="1"/>
        </w:rPr>
      </w:pPr>
    </w:p>
    <w:p w:rsidR="00AB283A" w:rsidP="06742D5D" w:rsidRDefault="00AB283A" w14:paraId="5DA53D11" w14:textId="2F47D73F">
      <w:pPr>
        <w:pStyle w:val="Prrafodelista"/>
        <w:numPr>
          <w:ilvl w:val="1"/>
          <w:numId w:val="14"/>
        </w:numPr>
        <w:spacing w:after="0" w:line="240" w:lineRule="auto"/>
        <w:ind w:left="993" w:hanging="273"/>
        <w:rPr>
          <w:rFonts w:ascii="Garamond" w:hAnsi="Garamond" w:eastAsia="Garamond" w:cs="Garamond"/>
        </w:rPr>
      </w:pPr>
      <w:r w:rsidRPr="06742D5D" w:rsidR="00AB283A">
        <w:rPr>
          <w:rFonts w:ascii="Garamond" w:hAnsi="Garamond" w:eastAsia="Garamond" w:cs="Garamond"/>
        </w:rPr>
        <w:t xml:space="preserve">Conclusiones, observaciones y recomendaciones de los especialistas de la </w:t>
      </w:r>
      <w:r w:rsidRPr="06742D5D" w:rsidR="007C6A64">
        <w:rPr>
          <w:rFonts w:ascii="Garamond" w:hAnsi="Garamond" w:eastAsia="Garamond" w:cs="Garamond"/>
        </w:rPr>
        <w:t>Interventoría</w:t>
      </w:r>
      <w:r w:rsidRPr="06742D5D" w:rsidR="00AB283A">
        <w:rPr>
          <w:rFonts w:ascii="Garamond" w:hAnsi="Garamond" w:eastAsia="Garamond" w:cs="Garamond"/>
        </w:rPr>
        <w:t xml:space="preserve"> y </w:t>
      </w:r>
      <w:r w:rsidRPr="06742D5D" w:rsidR="00DB3945">
        <w:rPr>
          <w:rFonts w:ascii="Garamond" w:hAnsi="Garamond" w:eastAsia="Garamond" w:cs="Garamond"/>
        </w:rPr>
        <w:t>d</w:t>
      </w:r>
      <w:r w:rsidRPr="06742D5D" w:rsidR="00AB283A">
        <w:rPr>
          <w:rFonts w:ascii="Garamond" w:hAnsi="Garamond" w:eastAsia="Garamond" w:cs="Garamond"/>
        </w:rPr>
        <w:t xml:space="preserve">el </w:t>
      </w:r>
      <w:r w:rsidRPr="06742D5D" w:rsidR="007D227A">
        <w:rPr>
          <w:rFonts w:ascii="Garamond" w:hAnsi="Garamond" w:eastAsia="Garamond" w:cs="Garamond"/>
        </w:rPr>
        <w:t>C</w:t>
      </w:r>
      <w:r w:rsidRPr="06742D5D" w:rsidR="00AB283A">
        <w:rPr>
          <w:rFonts w:ascii="Garamond" w:hAnsi="Garamond" w:eastAsia="Garamond" w:cs="Garamond"/>
        </w:rPr>
        <w:t>ontratista</w:t>
      </w:r>
      <w:r w:rsidRPr="06742D5D" w:rsidR="00723F6E">
        <w:rPr>
          <w:rFonts w:ascii="Garamond" w:hAnsi="Garamond" w:eastAsia="Garamond" w:cs="Garamond"/>
        </w:rPr>
        <w:t xml:space="preserve"> de obra</w:t>
      </w:r>
      <w:r w:rsidRPr="06742D5D" w:rsidR="00AB283A">
        <w:rPr>
          <w:rFonts w:ascii="Garamond" w:hAnsi="Garamond" w:eastAsia="Garamond" w:cs="Garamond"/>
        </w:rPr>
        <w:t xml:space="preserve"> sobre el </w:t>
      </w:r>
      <w:r w:rsidRPr="06742D5D" w:rsidR="00AB283A">
        <w:rPr>
          <w:rFonts w:ascii="Garamond" w:hAnsi="Garamond" w:eastAsia="Garamond" w:cs="Garamond"/>
        </w:rPr>
        <w:t xml:space="preserve">componente </w:t>
      </w:r>
      <w:r w:rsidRPr="06742D5D" w:rsidR="00AB283A">
        <w:rPr>
          <w:rFonts w:ascii="Garamond" w:hAnsi="Garamond" w:eastAsia="Garamond" w:cs="Garamond"/>
        </w:rPr>
        <w:t>técnico</w:t>
      </w:r>
      <w:r w:rsidRPr="06742D5D" w:rsidR="00AB283A">
        <w:rPr>
          <w:rFonts w:ascii="Garamond" w:hAnsi="Garamond" w:eastAsia="Garamond" w:cs="Garamond"/>
        </w:rPr>
        <w:t xml:space="preserve"> tendientes</w:t>
      </w:r>
      <w:r w:rsidRPr="06742D5D" w:rsidR="00AB283A">
        <w:rPr>
          <w:rFonts w:ascii="Garamond" w:hAnsi="Garamond" w:eastAsia="Garamond" w:cs="Garamond"/>
        </w:rPr>
        <w:t xml:space="preserve"> a la solución de los inconvenientes presentados en el proyecto indicando los actores involucrados en cada caso. </w:t>
      </w:r>
    </w:p>
    <w:p w:rsidR="005824C5" w:rsidP="06742D5D" w:rsidRDefault="005824C5" w14:paraId="04AEF477" w14:textId="6FE4BB4E">
      <w:pPr>
        <w:pStyle w:val="Prrafodelista"/>
        <w:numPr>
          <w:ilvl w:val="1"/>
          <w:numId w:val="14"/>
        </w:numPr>
        <w:spacing w:after="0" w:line="240" w:lineRule="auto"/>
        <w:ind w:left="993" w:hanging="273"/>
        <w:rPr>
          <w:rFonts w:ascii="Garamond" w:hAnsi="Garamond" w:eastAsia="Garamond" w:cs="Garamond"/>
        </w:rPr>
      </w:pPr>
      <w:r w:rsidRPr="06742D5D" w:rsidR="005824C5">
        <w:rPr>
          <w:rFonts w:ascii="Garamond" w:hAnsi="Garamond" w:eastAsia="Garamond" w:cs="Garamond"/>
        </w:rPr>
        <w:t>Analizar y abordar el tema de la corrupción desde el punto de vista del ejercicio de la interventoría en la contratación pública permite postular varias conclusiones. Primero, en las visitas realizadas a proyectos financiados con recursos del FDLM.</w:t>
      </w:r>
    </w:p>
    <w:p w:rsidRPr="008642BE" w:rsidR="00126D8C" w:rsidP="06742D5D" w:rsidRDefault="005824C5" w14:paraId="23222751" w14:textId="31BB96F9">
      <w:pPr>
        <w:pStyle w:val="Prrafodelista"/>
        <w:numPr>
          <w:ilvl w:val="1"/>
          <w:numId w:val="14"/>
        </w:numPr>
        <w:spacing w:after="0" w:line="240" w:lineRule="auto"/>
        <w:ind w:left="993" w:hanging="284"/>
        <w:rPr>
          <w:rFonts w:ascii="Garamond" w:hAnsi="Garamond" w:eastAsia="Garamond" w:cs="Garamond"/>
        </w:rPr>
      </w:pPr>
      <w:r w:rsidRPr="06742D5D" w:rsidR="005824C5">
        <w:rPr>
          <w:rFonts w:ascii="Garamond" w:hAnsi="Garamond" w:eastAsia="Garamond" w:cs="Garamond"/>
        </w:rPr>
        <w:t xml:space="preserve">La Interventoría consistirá en el seguimiento técnico que sobre el cumplimiento del contrato realice una persona natural o jurídica contratada para tal fin por el FDLM, cuando el seguimiento del contrato suponga conocimiento especializado en la materia, o cuando la complejidad o la extensión </w:t>
      </w:r>
      <w:r w:rsidRPr="06742D5D" w:rsidR="005824C5">
        <w:rPr>
          <w:rFonts w:ascii="Garamond" w:hAnsi="Garamond" w:eastAsia="Garamond" w:cs="Garamond"/>
        </w:rPr>
        <w:t>del mismo</w:t>
      </w:r>
      <w:r w:rsidRPr="06742D5D" w:rsidR="005824C5">
        <w:rPr>
          <w:rFonts w:ascii="Garamond" w:hAnsi="Garamond" w:eastAsia="Garamond" w:cs="Garamond"/>
        </w:rPr>
        <w:t xml:space="preserve"> lo justifiquen. No obstante, lo anterior cuando la entidad lo encuentre justificado y acorde a la naturaleza del contrato principal, podrá contratar el seguimiento administrativo, técnico, financiero, contable, jurídico del objeto o contrato dentro de la Interventoría.</w:t>
      </w:r>
    </w:p>
    <w:p w:rsidR="3163F433" w:rsidP="06742D5D" w:rsidRDefault="3163F433" w14:paraId="503EF016" w14:textId="6AF9CBB0">
      <w:pPr>
        <w:pStyle w:val="Prrafodelista"/>
        <w:spacing w:after="0" w:line="240" w:lineRule="auto"/>
        <w:ind w:left="360"/>
        <w:rPr>
          <w:rFonts w:ascii="Garamond" w:hAnsi="Garamond" w:eastAsia="Garamond" w:cs="Garamond"/>
        </w:rPr>
      </w:pPr>
    </w:p>
    <w:tbl>
      <w:tblPr>
        <w:tblStyle w:val="Tablanormal"/>
        <w:tblW w:w="0" w:type="auto"/>
        <w:tblBorders>
          <w:top w:val="single" w:sz="6"/>
          <w:left w:val="single" w:sz="6"/>
          <w:bottom w:val="single" w:sz="6"/>
          <w:right w:val="single" w:sz="6"/>
        </w:tblBorders>
        <w:tblLayout w:type="fixed"/>
        <w:tblLook w:val="04A0" w:firstRow="1" w:lastRow="0" w:firstColumn="1" w:lastColumn="0" w:noHBand="0" w:noVBand="1"/>
      </w:tblPr>
      <w:tblGrid>
        <w:gridCol w:w="2895"/>
        <w:gridCol w:w="1770"/>
        <w:gridCol w:w="4020"/>
      </w:tblGrid>
      <w:tr w:rsidR="3163F433" w:rsidTr="06742D5D" w14:paraId="2269C732">
        <w:trPr>
          <w:trHeight w:val="300"/>
        </w:trPr>
        <w:tc>
          <w:tcPr>
            <w:tcW w:w="2895" w:type="dxa"/>
            <w:tcBorders>
              <w:top w:val="single" w:sz="6"/>
              <w:left w:val="single" w:sz="6"/>
              <w:bottom w:val="single" w:sz="6"/>
              <w:right w:val="single" w:sz="6"/>
            </w:tcBorders>
            <w:tcMar>
              <w:left w:w="105" w:type="dxa"/>
              <w:right w:w="105" w:type="dxa"/>
            </w:tcMar>
            <w:vAlign w:val="center"/>
          </w:tcPr>
          <w:p w:rsidR="3163F433" w:rsidP="06742D5D" w:rsidRDefault="3163F433" w14:paraId="2A5A5997" w14:textId="4C97A180">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1"/>
                <w:bCs w:val="1"/>
                <w:i w:val="0"/>
                <w:iCs w:val="0"/>
                <w:caps w:val="0"/>
                <w:smallCaps w:val="0"/>
                <w:color w:val="000000" w:themeColor="text1" w:themeTint="FF" w:themeShade="FF"/>
                <w:sz w:val="22"/>
                <w:szCs w:val="22"/>
                <w:lang w:val="es-CO"/>
              </w:rPr>
              <w:t>Revisó</w:t>
            </w:r>
          </w:p>
        </w:tc>
        <w:tc>
          <w:tcPr>
            <w:tcW w:w="1770" w:type="dxa"/>
            <w:tcBorders>
              <w:top w:val="single" w:sz="6"/>
              <w:left w:val="single" w:sz="6"/>
              <w:bottom w:val="single" w:sz="6"/>
              <w:right w:val="single" w:sz="6"/>
            </w:tcBorders>
            <w:tcMar>
              <w:left w:w="105" w:type="dxa"/>
              <w:right w:w="105" w:type="dxa"/>
            </w:tcMar>
            <w:vAlign w:val="center"/>
          </w:tcPr>
          <w:p w:rsidR="3163F433" w:rsidP="06742D5D" w:rsidRDefault="3163F433" w14:paraId="763A4A98" w14:textId="7798B3C9">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1"/>
                <w:bCs w:val="1"/>
                <w:i w:val="0"/>
                <w:iCs w:val="0"/>
                <w:caps w:val="0"/>
                <w:smallCaps w:val="0"/>
                <w:color w:val="000000" w:themeColor="text1" w:themeTint="FF" w:themeShade="FF"/>
                <w:sz w:val="22"/>
                <w:szCs w:val="22"/>
                <w:lang w:val="es-CO"/>
              </w:rPr>
              <w:t>Dependencia</w:t>
            </w:r>
          </w:p>
        </w:tc>
        <w:tc>
          <w:tcPr>
            <w:tcW w:w="4020" w:type="dxa"/>
            <w:tcBorders>
              <w:top w:val="single" w:sz="6"/>
              <w:left w:val="single" w:sz="6"/>
              <w:bottom w:val="single" w:sz="6"/>
              <w:right w:val="single" w:sz="6"/>
            </w:tcBorders>
            <w:tcMar>
              <w:left w:w="105" w:type="dxa"/>
              <w:right w:w="105" w:type="dxa"/>
            </w:tcMar>
            <w:vAlign w:val="center"/>
          </w:tcPr>
          <w:p w:rsidR="3163F433" w:rsidP="06742D5D" w:rsidRDefault="3163F433" w14:paraId="4E362B5E" w14:textId="4316FD4F">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1"/>
                <w:bCs w:val="1"/>
                <w:i w:val="0"/>
                <w:iCs w:val="0"/>
                <w:caps w:val="0"/>
                <w:smallCaps w:val="0"/>
                <w:color w:val="000000" w:themeColor="text1" w:themeTint="FF" w:themeShade="FF"/>
                <w:sz w:val="22"/>
                <w:szCs w:val="22"/>
                <w:lang w:val="es-CO"/>
              </w:rPr>
              <w:t>Firma</w:t>
            </w:r>
          </w:p>
        </w:tc>
      </w:tr>
      <w:tr w:rsidR="3163F433" w:rsidTr="06742D5D" w14:paraId="5F4C5F2F">
        <w:trPr>
          <w:trHeight w:val="300"/>
        </w:trPr>
        <w:tc>
          <w:tcPr>
            <w:tcW w:w="2895" w:type="dxa"/>
            <w:tcBorders>
              <w:top w:val="single" w:sz="6"/>
              <w:left w:val="single" w:sz="6"/>
              <w:bottom w:val="single" w:sz="6"/>
              <w:right w:val="single" w:sz="6"/>
            </w:tcBorders>
            <w:tcMar>
              <w:left w:w="105" w:type="dxa"/>
              <w:right w:w="105" w:type="dxa"/>
            </w:tcMar>
            <w:vAlign w:val="center"/>
          </w:tcPr>
          <w:p w:rsidR="3163F433" w:rsidP="06742D5D" w:rsidRDefault="3163F433" w14:paraId="251D90C1" w14:textId="378F2639">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0"/>
                <w:bCs w:val="0"/>
                <w:i w:val="0"/>
                <w:iCs w:val="0"/>
                <w:caps w:val="0"/>
                <w:smallCaps w:val="0"/>
                <w:color w:val="000000" w:themeColor="text1" w:themeTint="FF" w:themeShade="FF"/>
                <w:sz w:val="22"/>
                <w:szCs w:val="22"/>
                <w:lang w:val="es-CO"/>
              </w:rPr>
              <w:t>Juan Alfredo Torres Prieto</w:t>
            </w:r>
          </w:p>
        </w:tc>
        <w:tc>
          <w:tcPr>
            <w:tcW w:w="1770" w:type="dxa"/>
            <w:tcBorders>
              <w:top w:val="single" w:sz="6"/>
              <w:left w:val="single" w:sz="6"/>
              <w:bottom w:val="single" w:sz="6"/>
              <w:right w:val="single" w:sz="6"/>
            </w:tcBorders>
            <w:tcMar>
              <w:left w:w="105" w:type="dxa"/>
              <w:right w:w="105" w:type="dxa"/>
            </w:tcMar>
            <w:vAlign w:val="center"/>
          </w:tcPr>
          <w:p w:rsidR="3163F433" w:rsidP="06742D5D" w:rsidRDefault="3163F433" w14:paraId="7F386708" w14:textId="4A726679">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0"/>
                <w:bCs w:val="0"/>
                <w:i w:val="0"/>
                <w:iCs w:val="0"/>
                <w:caps w:val="0"/>
                <w:smallCaps w:val="0"/>
                <w:color w:val="000000" w:themeColor="text1" w:themeTint="FF" w:themeShade="FF"/>
                <w:sz w:val="22"/>
                <w:szCs w:val="22"/>
                <w:lang w:val="es-CO"/>
              </w:rPr>
              <w:t>Infraestructura</w:t>
            </w:r>
          </w:p>
        </w:tc>
        <w:tc>
          <w:tcPr>
            <w:tcW w:w="4020" w:type="dxa"/>
            <w:tcBorders>
              <w:top w:val="single" w:sz="6"/>
              <w:left w:val="single" w:sz="6"/>
              <w:bottom w:val="single" w:sz="6"/>
              <w:right w:val="single" w:sz="6"/>
            </w:tcBorders>
            <w:tcMar>
              <w:left w:w="105" w:type="dxa"/>
              <w:right w:w="105" w:type="dxa"/>
            </w:tcMar>
            <w:vAlign w:val="center"/>
          </w:tcPr>
          <w:p w:rsidR="3163F433" w:rsidP="06742D5D" w:rsidRDefault="3163F433" w14:paraId="62C293BD" w14:textId="01B76410">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0"/>
                <w:bCs w:val="0"/>
                <w:i w:val="0"/>
                <w:iCs w:val="0"/>
                <w:caps w:val="0"/>
                <w:smallCaps w:val="0"/>
                <w:color w:val="000000" w:themeColor="text1" w:themeTint="FF" w:themeShade="FF"/>
                <w:sz w:val="22"/>
                <w:szCs w:val="22"/>
                <w:lang w:val="es-CO"/>
              </w:rPr>
              <w:t xml:space="preserve"> </w:t>
            </w:r>
          </w:p>
        </w:tc>
      </w:tr>
      <w:tr w:rsidR="3163F433" w:rsidTr="06742D5D" w14:paraId="3ECD7D88">
        <w:trPr>
          <w:trHeight w:val="300"/>
        </w:trPr>
        <w:tc>
          <w:tcPr>
            <w:tcW w:w="2895" w:type="dxa"/>
            <w:tcBorders>
              <w:top w:val="single" w:sz="6"/>
              <w:left w:val="single" w:sz="6"/>
              <w:bottom w:val="single" w:sz="6"/>
              <w:right w:val="single" w:sz="6"/>
            </w:tcBorders>
            <w:tcMar>
              <w:left w:w="105" w:type="dxa"/>
              <w:right w:w="105" w:type="dxa"/>
            </w:tcMar>
            <w:vAlign w:val="center"/>
          </w:tcPr>
          <w:p w:rsidR="3163F433" w:rsidP="06742D5D" w:rsidRDefault="3163F433" w14:paraId="4A0511CD" w14:textId="2EDCE1FC">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1"/>
                <w:bCs w:val="1"/>
                <w:i w:val="0"/>
                <w:iCs w:val="0"/>
                <w:caps w:val="0"/>
                <w:smallCaps w:val="0"/>
                <w:color w:val="000000" w:themeColor="text1" w:themeTint="FF" w:themeShade="FF"/>
                <w:sz w:val="22"/>
                <w:szCs w:val="22"/>
                <w:lang w:val="es-CO"/>
              </w:rPr>
              <w:t>Elaboró</w:t>
            </w:r>
          </w:p>
        </w:tc>
        <w:tc>
          <w:tcPr>
            <w:tcW w:w="1770" w:type="dxa"/>
            <w:tcBorders>
              <w:top w:val="single" w:sz="6"/>
              <w:left w:val="single" w:sz="6"/>
              <w:bottom w:val="single" w:sz="6"/>
              <w:right w:val="single" w:sz="6"/>
            </w:tcBorders>
            <w:tcMar>
              <w:left w:w="105" w:type="dxa"/>
              <w:right w:w="105" w:type="dxa"/>
            </w:tcMar>
            <w:vAlign w:val="center"/>
          </w:tcPr>
          <w:p w:rsidR="3163F433" w:rsidP="06742D5D" w:rsidRDefault="3163F433" w14:paraId="2B482D37" w14:textId="0E542661">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1"/>
                <w:bCs w:val="1"/>
                <w:i w:val="0"/>
                <w:iCs w:val="0"/>
                <w:caps w:val="0"/>
                <w:smallCaps w:val="0"/>
                <w:color w:val="000000" w:themeColor="text1" w:themeTint="FF" w:themeShade="FF"/>
                <w:sz w:val="22"/>
                <w:szCs w:val="22"/>
                <w:lang w:val="es-CO"/>
              </w:rPr>
              <w:t>Dependencia</w:t>
            </w:r>
          </w:p>
        </w:tc>
        <w:tc>
          <w:tcPr>
            <w:tcW w:w="4020" w:type="dxa"/>
            <w:tcBorders>
              <w:top w:val="single" w:sz="6"/>
              <w:left w:val="single" w:sz="6"/>
              <w:bottom w:val="single" w:sz="6"/>
              <w:right w:val="single" w:sz="6"/>
            </w:tcBorders>
            <w:tcMar>
              <w:left w:w="105" w:type="dxa"/>
              <w:right w:w="105" w:type="dxa"/>
            </w:tcMar>
            <w:vAlign w:val="center"/>
          </w:tcPr>
          <w:p w:rsidR="3163F433" w:rsidP="06742D5D" w:rsidRDefault="3163F433" w14:paraId="06D7DE59" w14:textId="7F881EAE">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1"/>
                <w:bCs w:val="1"/>
                <w:i w:val="0"/>
                <w:iCs w:val="0"/>
                <w:caps w:val="0"/>
                <w:smallCaps w:val="0"/>
                <w:color w:val="000000" w:themeColor="text1" w:themeTint="FF" w:themeShade="FF"/>
                <w:sz w:val="22"/>
                <w:szCs w:val="22"/>
                <w:lang w:val="es-CO"/>
              </w:rPr>
              <w:t>Firma</w:t>
            </w:r>
          </w:p>
        </w:tc>
      </w:tr>
      <w:tr w:rsidR="3163F433" w:rsidTr="06742D5D" w14:paraId="193D88F2">
        <w:trPr>
          <w:trHeight w:val="300"/>
        </w:trPr>
        <w:tc>
          <w:tcPr>
            <w:tcW w:w="2895" w:type="dxa"/>
            <w:tcBorders>
              <w:top w:val="single" w:sz="6"/>
              <w:left w:val="single" w:sz="6"/>
              <w:bottom w:val="single" w:sz="6"/>
              <w:right w:val="single" w:sz="6"/>
            </w:tcBorders>
            <w:tcMar>
              <w:left w:w="105" w:type="dxa"/>
              <w:right w:w="105" w:type="dxa"/>
            </w:tcMar>
            <w:vAlign w:val="center"/>
          </w:tcPr>
          <w:p w:rsidR="3163F433" w:rsidP="06742D5D" w:rsidRDefault="3163F433" w14:paraId="04B3412C" w14:textId="067E5BFF">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0"/>
                <w:bCs w:val="0"/>
                <w:i w:val="0"/>
                <w:iCs w:val="0"/>
                <w:caps w:val="0"/>
                <w:smallCaps w:val="0"/>
                <w:color w:val="000000" w:themeColor="text1" w:themeTint="FF" w:themeShade="FF"/>
                <w:sz w:val="22"/>
                <w:szCs w:val="22"/>
                <w:lang w:val="es-CO"/>
              </w:rPr>
              <w:t>Diego Felipe Jimenez Zapata</w:t>
            </w:r>
          </w:p>
        </w:tc>
        <w:tc>
          <w:tcPr>
            <w:tcW w:w="1770" w:type="dxa"/>
            <w:tcBorders>
              <w:top w:val="single" w:sz="6"/>
              <w:left w:val="single" w:sz="6"/>
              <w:bottom w:val="single" w:sz="6"/>
              <w:right w:val="single" w:sz="6"/>
            </w:tcBorders>
            <w:tcMar>
              <w:left w:w="105" w:type="dxa"/>
              <w:right w:w="105" w:type="dxa"/>
            </w:tcMar>
            <w:vAlign w:val="center"/>
          </w:tcPr>
          <w:p w:rsidR="3163F433" w:rsidP="06742D5D" w:rsidRDefault="3163F433" w14:paraId="5FA7F8D4" w14:textId="382B768D">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r w:rsidRPr="06742D5D" w:rsidR="525A9487">
              <w:rPr>
                <w:rFonts w:ascii="Garamond" w:hAnsi="Garamond" w:eastAsia="Garamond" w:cs="Garamond"/>
                <w:b w:val="0"/>
                <w:bCs w:val="0"/>
                <w:i w:val="0"/>
                <w:iCs w:val="0"/>
                <w:caps w:val="0"/>
                <w:smallCaps w:val="0"/>
                <w:color w:val="000000" w:themeColor="text1" w:themeTint="FF" w:themeShade="FF"/>
                <w:sz w:val="22"/>
                <w:szCs w:val="22"/>
                <w:lang w:val="es-CO"/>
              </w:rPr>
              <w:t>Infraestructura</w:t>
            </w:r>
          </w:p>
        </w:tc>
        <w:tc>
          <w:tcPr>
            <w:tcW w:w="4020" w:type="dxa"/>
            <w:tcBorders>
              <w:top w:val="single" w:sz="6"/>
              <w:left w:val="single" w:sz="6"/>
              <w:bottom w:val="single" w:sz="6"/>
              <w:right w:val="single" w:sz="6"/>
            </w:tcBorders>
            <w:tcMar>
              <w:left w:w="105" w:type="dxa"/>
              <w:right w:w="105" w:type="dxa"/>
            </w:tcMar>
            <w:vAlign w:val="center"/>
          </w:tcPr>
          <w:p w:rsidR="3163F433" w:rsidP="06742D5D" w:rsidRDefault="3163F433" w14:paraId="5EF444A9" w14:textId="20E41EF0">
            <w:pPr>
              <w:spacing w:before="0" w:beforeAutospacing="off" w:after="0" w:afterAutospacing="off" w:line="240" w:lineRule="auto"/>
              <w:jc w:val="both"/>
              <w:rPr>
                <w:rFonts w:ascii="Garamond" w:hAnsi="Garamond" w:eastAsia="Garamond" w:cs="Garamond"/>
                <w:b w:val="0"/>
                <w:bCs w:val="0"/>
                <w:i w:val="0"/>
                <w:iCs w:val="0"/>
                <w:caps w:val="0"/>
                <w:smallCaps w:val="0"/>
                <w:color w:val="000000" w:themeColor="text1" w:themeTint="FF" w:themeShade="FF"/>
                <w:sz w:val="22"/>
                <w:szCs w:val="22"/>
              </w:rPr>
            </w:pPr>
          </w:p>
        </w:tc>
      </w:tr>
    </w:tbl>
    <w:p w:rsidR="3163F433" w:rsidP="06742D5D" w:rsidRDefault="3163F433" w14:paraId="311ACEAA" w14:textId="62E67C5C">
      <w:pPr>
        <w:pStyle w:val="Prrafodelista"/>
        <w:spacing w:after="0" w:line="240" w:lineRule="auto"/>
        <w:ind w:left="360"/>
        <w:rPr>
          <w:rFonts w:ascii="Garamond" w:hAnsi="Garamond" w:eastAsia="Garamond" w:cs="Garamond"/>
        </w:rPr>
      </w:pPr>
    </w:p>
    <w:sectPr w:rsidRPr="008642BE" w:rsidR="00126D8C" w:rsidSect="009F2551">
      <w:headerReference w:type="even" r:id="rId11"/>
      <w:headerReference w:type="default" r:id="rId12"/>
      <w:footerReference w:type="default" r:id="rId13"/>
      <w:pgSz w:w="12240" w:h="15840" w:orient="portrait" w:code="1"/>
      <w:pgMar w:top="1134" w:right="1467" w:bottom="1134" w:left="1531" w:header="720" w:footer="474" w:gutter="0"/>
      <w:pgNumType w:chapStyle="1"/>
      <w:cols w:space="720"/>
      <w:noEndnote/>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038EC" w:rsidP="007D0390" w:rsidRDefault="00A038EC" w14:paraId="7F4888E2" w14:textId="77777777">
      <w:pPr>
        <w:spacing w:after="0" w:line="240" w:lineRule="auto"/>
      </w:pPr>
      <w:r>
        <w:separator/>
      </w:r>
    </w:p>
  </w:endnote>
  <w:endnote w:type="continuationSeparator" w:id="0">
    <w:p w:rsidR="00A038EC" w:rsidP="007D0390" w:rsidRDefault="00A038EC" w14:paraId="66707902" w14:textId="77777777">
      <w:pPr>
        <w:spacing w:after="0" w:line="240" w:lineRule="auto"/>
      </w:pPr>
      <w:r>
        <w:continuationSeparator/>
      </w:r>
    </w:p>
  </w:endnote>
  <w:endnote w:type="continuationNotice" w:id="1">
    <w:p w:rsidR="00A038EC" w:rsidRDefault="00A038EC" w14:paraId="21E6733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Times New Roman">
    <w:altName w:val="Arial"/>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24EC1" w:rsidR="00CF0F7D" w:rsidP="007F467B" w:rsidRDefault="00CF0F7D" w14:paraId="60A47F3E" w14:textId="5AC77676">
    <w:pPr>
      <w:widowControl w:val="0"/>
      <w:autoSpaceDE w:val="0"/>
      <w:autoSpaceDN w:val="0"/>
      <w:adjustRightInd w:val="0"/>
      <w:spacing w:after="0" w:line="265" w:lineRule="exact"/>
      <w:ind w:left="-18" w:right="-38"/>
      <w:jc w:val="center"/>
      <w:rPr>
        <w:rFonts w:cs="Arial"/>
        <w:b/>
        <w:color w:val="7F7F7F"/>
        <w:szCs w:val="20"/>
        <w:highlight w:val="lightGray"/>
      </w:rPr>
    </w:pPr>
  </w:p>
  <w:p w:rsidRPr="00724EC1" w:rsidR="00CF0F7D" w:rsidP="007F467B" w:rsidRDefault="00024CCC" w14:paraId="21B2553A" w14:textId="57C79FE3">
    <w:pPr>
      <w:widowControl w:val="0"/>
      <w:autoSpaceDE w:val="0"/>
      <w:autoSpaceDN w:val="0"/>
      <w:adjustRightInd w:val="0"/>
      <w:spacing w:after="0" w:line="265" w:lineRule="exact"/>
      <w:ind w:left="-18" w:right="-38"/>
      <w:jc w:val="center"/>
      <w:rPr>
        <w:rFonts w:cs="Arial"/>
        <w:b/>
        <w:color w:val="7F7F7F"/>
        <w:szCs w:val="20"/>
      </w:rPr>
    </w:pPr>
    <w:r>
      <w:rPr>
        <w:rFonts w:cs="Arial"/>
        <w:b/>
        <w:color w:val="7F7F7F"/>
        <w:szCs w:val="20"/>
      </w:rPr>
      <w:t xml:space="preserve">ALCALDÍA LOCAL DE </w:t>
    </w:r>
    <w:r w:rsidR="00E9447D">
      <w:rPr>
        <w:rFonts w:cs="Arial"/>
        <w:b/>
        <w:color w:val="7F7F7F"/>
        <w:szCs w:val="20"/>
      </w:rPr>
      <w:t>LOS MÁRTIRES</w:t>
    </w:r>
  </w:p>
  <w:p w:rsidR="00CF0F7D" w:rsidP="007F467B" w:rsidRDefault="00CF0F7D" w14:paraId="517C5488" w14:textId="77777777">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038EC" w:rsidP="007D0390" w:rsidRDefault="00A038EC" w14:paraId="79FB80D5" w14:textId="77777777">
      <w:pPr>
        <w:spacing w:after="0" w:line="240" w:lineRule="auto"/>
      </w:pPr>
      <w:r>
        <w:separator/>
      </w:r>
    </w:p>
  </w:footnote>
  <w:footnote w:type="continuationSeparator" w:id="0">
    <w:p w:rsidR="00A038EC" w:rsidP="007D0390" w:rsidRDefault="00A038EC" w14:paraId="1870AEE9" w14:textId="77777777">
      <w:pPr>
        <w:spacing w:after="0" w:line="240" w:lineRule="auto"/>
      </w:pPr>
      <w:r>
        <w:continuationSeparator/>
      </w:r>
    </w:p>
  </w:footnote>
  <w:footnote w:type="continuationNotice" w:id="1">
    <w:p w:rsidR="00A038EC" w:rsidRDefault="00A038EC" w14:paraId="435571A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F0F7D" w:rsidP="00B92F6B" w:rsidRDefault="00CF0F7D" w14:paraId="185C435E" w14:textId="2D895273">
    <w:pPr>
      <w:pStyle w:val="Encabezado"/>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CF0F7D" w:rsidP="00B92F6B" w:rsidRDefault="00CF0F7D" w14:paraId="26913621" w14:textId="77777777">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24EC1" w:rsidR="00CF0F7D" w:rsidP="004B68CF" w:rsidRDefault="00CF0F7D" w14:paraId="1D11AB48" w14:textId="173540CE">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9">
    <w:nsid w:val="36d235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5521806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21daa9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6e1b08b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2cae67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2dbacab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Aptos&quot;,sans-serif" w:hAnsi="&quot;Aptos&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7a9fb06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53c763e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2147ecc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208676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476ef0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794657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296129a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1a3b0c0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dba55ed"/>
    <w:multiLevelType xmlns:w="http://schemas.openxmlformats.org/wordprocessingml/2006/main" w:val="hybridMultilevel"/>
    <w:lvl xmlns:w="http://schemas.openxmlformats.org/wordprocessingml/2006/main" w:ilvl="0">
      <w:start w:val="1"/>
      <w:numFmt w:val="decimal"/>
      <w:lvlText w:val="60-"/>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12e5354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9FE077D"/>
    <w:multiLevelType w:val="hybridMultilevel"/>
    <w:tmpl w:val="45CE718A"/>
    <w:lvl w:ilvl="0" w:tplc="C324AE7C">
      <w:start w:val="1"/>
      <w:numFmt w:val="lowerRoman"/>
      <w:lvlText w:val="%1)"/>
      <w:lvlJc w:val="left"/>
      <w:pPr>
        <w:ind w:left="1865" w:hanging="720"/>
      </w:pPr>
      <w:rPr>
        <w:rFonts w:hint="default"/>
      </w:rPr>
    </w:lvl>
    <w:lvl w:ilvl="1" w:tplc="240A0019" w:tentative="1">
      <w:start w:val="1"/>
      <w:numFmt w:val="lowerLetter"/>
      <w:lvlText w:val="%2."/>
      <w:lvlJc w:val="left"/>
      <w:pPr>
        <w:ind w:left="2225" w:hanging="360"/>
      </w:pPr>
    </w:lvl>
    <w:lvl w:ilvl="2" w:tplc="240A001B" w:tentative="1">
      <w:start w:val="1"/>
      <w:numFmt w:val="lowerRoman"/>
      <w:lvlText w:val="%3."/>
      <w:lvlJc w:val="right"/>
      <w:pPr>
        <w:ind w:left="2945" w:hanging="180"/>
      </w:pPr>
    </w:lvl>
    <w:lvl w:ilvl="3" w:tplc="240A000F" w:tentative="1">
      <w:start w:val="1"/>
      <w:numFmt w:val="decimal"/>
      <w:lvlText w:val="%4."/>
      <w:lvlJc w:val="left"/>
      <w:pPr>
        <w:ind w:left="3665" w:hanging="360"/>
      </w:pPr>
    </w:lvl>
    <w:lvl w:ilvl="4" w:tplc="240A0019" w:tentative="1">
      <w:start w:val="1"/>
      <w:numFmt w:val="lowerLetter"/>
      <w:lvlText w:val="%5."/>
      <w:lvlJc w:val="left"/>
      <w:pPr>
        <w:ind w:left="4385" w:hanging="360"/>
      </w:pPr>
    </w:lvl>
    <w:lvl w:ilvl="5" w:tplc="240A001B" w:tentative="1">
      <w:start w:val="1"/>
      <w:numFmt w:val="lowerRoman"/>
      <w:lvlText w:val="%6."/>
      <w:lvlJc w:val="right"/>
      <w:pPr>
        <w:ind w:left="5105" w:hanging="180"/>
      </w:pPr>
    </w:lvl>
    <w:lvl w:ilvl="6" w:tplc="240A000F" w:tentative="1">
      <w:start w:val="1"/>
      <w:numFmt w:val="decimal"/>
      <w:lvlText w:val="%7."/>
      <w:lvlJc w:val="left"/>
      <w:pPr>
        <w:ind w:left="5825" w:hanging="360"/>
      </w:pPr>
    </w:lvl>
    <w:lvl w:ilvl="7" w:tplc="240A0019" w:tentative="1">
      <w:start w:val="1"/>
      <w:numFmt w:val="lowerLetter"/>
      <w:lvlText w:val="%8."/>
      <w:lvlJc w:val="left"/>
      <w:pPr>
        <w:ind w:left="6545" w:hanging="360"/>
      </w:pPr>
    </w:lvl>
    <w:lvl w:ilvl="8" w:tplc="240A001B" w:tentative="1">
      <w:start w:val="1"/>
      <w:numFmt w:val="lowerRoman"/>
      <w:lvlText w:val="%9."/>
      <w:lvlJc w:val="right"/>
      <w:pPr>
        <w:ind w:left="7265" w:hanging="180"/>
      </w:pPr>
    </w:lvl>
  </w:abstractNum>
  <w:abstractNum w:abstractNumId="1" w15:restartNumberingAfterBreak="0">
    <w:nsid w:val="0C944AB2"/>
    <w:multiLevelType w:val="hybridMultilevel"/>
    <w:tmpl w:val="C1C097C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5C27354"/>
    <w:multiLevelType w:val="hybridMultilevel"/>
    <w:tmpl w:val="CCF4217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16237D65"/>
    <w:multiLevelType w:val="hybridMultilevel"/>
    <w:tmpl w:val="B764FEE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65D3119"/>
    <w:multiLevelType w:val="hybridMultilevel"/>
    <w:tmpl w:val="AB16DB3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AF36BB"/>
    <w:multiLevelType w:val="hybridMultilevel"/>
    <w:tmpl w:val="C716369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D850A92"/>
    <w:multiLevelType w:val="multilevel"/>
    <w:tmpl w:val="6966DCF8"/>
    <w:lvl w:ilvl="0">
      <w:start w:val="4"/>
      <w:numFmt w:val="decimal"/>
      <w:lvlText w:val="%1"/>
      <w:lvlJc w:val="left"/>
      <w:pPr>
        <w:ind w:left="303" w:hanging="202"/>
      </w:pPr>
      <w:rPr>
        <w:rFonts w:hint="default" w:ascii="Arial" w:hAnsi="Arial" w:eastAsia="Arial" w:cs="Arial"/>
        <w:b/>
        <w:bCs/>
        <w:w w:val="99"/>
        <w:sz w:val="24"/>
        <w:szCs w:val="24"/>
        <w:lang w:val="es-CO" w:eastAsia="es-CO" w:bidi="es-CO"/>
      </w:rPr>
    </w:lvl>
    <w:lvl w:ilvl="1">
      <w:start w:val="1"/>
      <w:numFmt w:val="decimal"/>
      <w:lvlText w:val="%1.%2"/>
      <w:lvlJc w:val="left"/>
      <w:pPr>
        <w:ind w:left="504" w:hanging="403"/>
      </w:pPr>
      <w:rPr>
        <w:rFonts w:hint="default" w:ascii="Arial" w:hAnsi="Arial" w:eastAsia="Arial" w:cs="Arial"/>
        <w:b/>
        <w:bCs/>
        <w:w w:val="99"/>
        <w:sz w:val="24"/>
        <w:szCs w:val="24"/>
        <w:lang w:val="es-CO" w:eastAsia="es-CO" w:bidi="es-CO"/>
      </w:rPr>
    </w:lvl>
    <w:lvl w:ilvl="2">
      <w:numFmt w:val="bullet"/>
      <w:lvlText w:val=""/>
      <w:lvlJc w:val="left"/>
      <w:pPr>
        <w:ind w:left="822" w:hanging="360"/>
      </w:pPr>
      <w:rPr>
        <w:rFonts w:hint="default" w:ascii="Symbol" w:hAnsi="Symbol" w:eastAsia="Symbol" w:cs="Symbol"/>
        <w:w w:val="100"/>
        <w:sz w:val="24"/>
        <w:szCs w:val="24"/>
        <w:lang w:val="es-CO" w:eastAsia="es-CO" w:bidi="es-CO"/>
      </w:rPr>
    </w:lvl>
    <w:lvl w:ilvl="3">
      <w:numFmt w:val="bullet"/>
      <w:lvlText w:val="•"/>
      <w:lvlJc w:val="left"/>
      <w:pPr>
        <w:ind w:left="1850" w:hanging="360"/>
      </w:pPr>
      <w:rPr>
        <w:rFonts w:hint="default"/>
        <w:lang w:val="es-CO" w:eastAsia="es-CO" w:bidi="es-CO"/>
      </w:rPr>
    </w:lvl>
    <w:lvl w:ilvl="4">
      <w:numFmt w:val="bullet"/>
      <w:lvlText w:val="•"/>
      <w:lvlJc w:val="left"/>
      <w:pPr>
        <w:ind w:left="2880" w:hanging="360"/>
      </w:pPr>
      <w:rPr>
        <w:rFonts w:hint="default"/>
        <w:lang w:val="es-CO" w:eastAsia="es-CO" w:bidi="es-CO"/>
      </w:rPr>
    </w:lvl>
    <w:lvl w:ilvl="5">
      <w:numFmt w:val="bullet"/>
      <w:lvlText w:val="•"/>
      <w:lvlJc w:val="left"/>
      <w:pPr>
        <w:ind w:left="3910" w:hanging="360"/>
      </w:pPr>
      <w:rPr>
        <w:rFonts w:hint="default"/>
        <w:lang w:val="es-CO" w:eastAsia="es-CO" w:bidi="es-CO"/>
      </w:rPr>
    </w:lvl>
    <w:lvl w:ilvl="6">
      <w:numFmt w:val="bullet"/>
      <w:lvlText w:val="•"/>
      <w:lvlJc w:val="left"/>
      <w:pPr>
        <w:ind w:left="4940" w:hanging="360"/>
      </w:pPr>
      <w:rPr>
        <w:rFonts w:hint="default"/>
        <w:lang w:val="es-CO" w:eastAsia="es-CO" w:bidi="es-CO"/>
      </w:rPr>
    </w:lvl>
    <w:lvl w:ilvl="7">
      <w:numFmt w:val="bullet"/>
      <w:lvlText w:val="•"/>
      <w:lvlJc w:val="left"/>
      <w:pPr>
        <w:ind w:left="5970" w:hanging="360"/>
      </w:pPr>
      <w:rPr>
        <w:rFonts w:hint="default"/>
        <w:lang w:val="es-CO" w:eastAsia="es-CO" w:bidi="es-CO"/>
      </w:rPr>
    </w:lvl>
    <w:lvl w:ilvl="8">
      <w:numFmt w:val="bullet"/>
      <w:lvlText w:val="•"/>
      <w:lvlJc w:val="left"/>
      <w:pPr>
        <w:ind w:left="7000" w:hanging="360"/>
      </w:pPr>
      <w:rPr>
        <w:rFonts w:hint="default"/>
        <w:lang w:val="es-CO" w:eastAsia="es-CO" w:bidi="es-CO"/>
      </w:rPr>
    </w:lvl>
  </w:abstractNum>
  <w:abstractNum w:abstractNumId="10"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2" w15:restartNumberingAfterBreak="0">
    <w:nsid w:val="327E4459"/>
    <w:multiLevelType w:val="hybridMultilevel"/>
    <w:tmpl w:val="815C07A6"/>
    <w:lvl w:ilvl="0" w:tplc="B588D84E">
      <w:start w:val="1"/>
      <w:numFmt w:val="lowerLetter"/>
      <w:lvlText w:val="%1."/>
      <w:lvlJc w:val="left"/>
      <w:pPr>
        <w:ind w:left="1271" w:hanging="350"/>
      </w:pPr>
      <w:rPr>
        <w:rFonts w:hint="default" w:ascii="Arial" w:hAnsi="Arial" w:eastAsia="Arial" w:cs="Arial"/>
        <w:b/>
        <w:bCs/>
        <w:spacing w:val="-28"/>
        <w:w w:val="99"/>
        <w:sz w:val="20"/>
        <w:szCs w:val="20"/>
      </w:rPr>
    </w:lvl>
    <w:lvl w:ilvl="1" w:tplc="BA6A1ACC">
      <w:start w:val="1"/>
      <w:numFmt w:val="lowerLetter"/>
      <w:lvlText w:val="%2."/>
      <w:lvlJc w:val="left"/>
      <w:pPr>
        <w:ind w:left="9716" w:hanging="360"/>
      </w:pPr>
      <w:rPr>
        <w:rFonts w:hint="default" w:ascii="Arial" w:hAnsi="Arial" w:eastAsia="Arial" w:cs="Arial"/>
        <w:spacing w:val="-15"/>
        <w:w w:val="99"/>
        <w:sz w:val="20"/>
        <w:szCs w:val="20"/>
      </w:rPr>
    </w:lvl>
    <w:lvl w:ilvl="2" w:tplc="52DA0C66">
      <w:numFmt w:val="bullet"/>
      <w:lvlText w:val="•"/>
      <w:lvlJc w:val="left"/>
      <w:pPr>
        <w:ind w:left="2864" w:hanging="360"/>
      </w:pPr>
      <w:rPr>
        <w:rFonts w:hint="default"/>
      </w:rPr>
    </w:lvl>
    <w:lvl w:ilvl="3" w:tplc="15CA27D8">
      <w:numFmt w:val="bullet"/>
      <w:lvlText w:val="•"/>
      <w:lvlJc w:val="left"/>
      <w:pPr>
        <w:ind w:left="3728" w:hanging="360"/>
      </w:pPr>
      <w:rPr>
        <w:rFonts w:hint="default"/>
      </w:rPr>
    </w:lvl>
    <w:lvl w:ilvl="4" w:tplc="F076A7EE">
      <w:numFmt w:val="bullet"/>
      <w:lvlText w:val="•"/>
      <w:lvlJc w:val="left"/>
      <w:pPr>
        <w:ind w:left="4593" w:hanging="360"/>
      </w:pPr>
      <w:rPr>
        <w:rFonts w:hint="default"/>
      </w:rPr>
    </w:lvl>
    <w:lvl w:ilvl="5" w:tplc="0A62C604">
      <w:numFmt w:val="bullet"/>
      <w:lvlText w:val="•"/>
      <w:lvlJc w:val="left"/>
      <w:pPr>
        <w:ind w:left="5457" w:hanging="360"/>
      </w:pPr>
      <w:rPr>
        <w:rFonts w:hint="default"/>
      </w:rPr>
    </w:lvl>
    <w:lvl w:ilvl="6" w:tplc="275A0978">
      <w:numFmt w:val="bullet"/>
      <w:lvlText w:val="•"/>
      <w:lvlJc w:val="left"/>
      <w:pPr>
        <w:ind w:left="6322" w:hanging="360"/>
      </w:pPr>
      <w:rPr>
        <w:rFonts w:hint="default"/>
      </w:rPr>
    </w:lvl>
    <w:lvl w:ilvl="7" w:tplc="862EF4F8">
      <w:numFmt w:val="bullet"/>
      <w:lvlText w:val="•"/>
      <w:lvlJc w:val="left"/>
      <w:pPr>
        <w:ind w:left="7186" w:hanging="360"/>
      </w:pPr>
      <w:rPr>
        <w:rFonts w:hint="default"/>
      </w:rPr>
    </w:lvl>
    <w:lvl w:ilvl="8" w:tplc="732E3B3C">
      <w:numFmt w:val="bullet"/>
      <w:lvlText w:val="•"/>
      <w:lvlJc w:val="left"/>
      <w:pPr>
        <w:ind w:left="8051" w:hanging="360"/>
      </w:pPr>
      <w:rPr>
        <w:rFonts w:hint="default"/>
      </w:rPr>
    </w:lvl>
  </w:abstractNum>
  <w:abstractNum w:abstractNumId="13" w15:restartNumberingAfterBreak="0">
    <w:nsid w:val="3443214C"/>
    <w:multiLevelType w:val="hybridMultilevel"/>
    <w:tmpl w:val="467C95A0"/>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64B08C4"/>
    <w:multiLevelType w:val="hybridMultilevel"/>
    <w:tmpl w:val="709C742E"/>
    <w:lvl w:ilvl="0" w:tplc="99944CE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37E4742B"/>
    <w:multiLevelType w:val="hybridMultilevel"/>
    <w:tmpl w:val="1338C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9347C1"/>
    <w:multiLevelType w:val="hybridMultilevel"/>
    <w:tmpl w:val="81D42604"/>
    <w:lvl w:ilvl="0" w:tplc="59928FF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17A1809"/>
    <w:multiLevelType w:val="hybridMultilevel"/>
    <w:tmpl w:val="1E1C8D7C"/>
    <w:lvl w:ilvl="0" w:tplc="4C5E3B7E">
      <w:start w:val="1"/>
      <w:numFmt w:val="decimal"/>
      <w:lvlText w:val="7.%1."/>
      <w:lvlJc w:val="left"/>
      <w:pPr>
        <w:ind w:left="360" w:hanging="360"/>
      </w:pPr>
      <w:rPr>
        <w:rFonts w:hint="default"/>
        <w:b/>
        <w:bCs/>
        <w:u w:val="none"/>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5C84034"/>
    <w:multiLevelType w:val="multilevel"/>
    <w:tmpl w:val="EE1EB47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C6F0615"/>
    <w:multiLevelType w:val="hybridMultilevel"/>
    <w:tmpl w:val="D92AD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26A6498"/>
    <w:multiLevelType w:val="hybridMultilevel"/>
    <w:tmpl w:val="CD641D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77A1CA6"/>
    <w:multiLevelType w:val="hybridMultilevel"/>
    <w:tmpl w:val="2146E3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7A94496"/>
    <w:multiLevelType w:val="hybridMultilevel"/>
    <w:tmpl w:val="F1A623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7BD395F"/>
    <w:multiLevelType w:val="hybridMultilevel"/>
    <w:tmpl w:val="A82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06DB2"/>
    <w:multiLevelType w:val="multilevel"/>
    <w:tmpl w:val="B95A4378"/>
    <w:lvl w:ilvl="0">
      <w:start w:val="1"/>
      <w:numFmt w:val="decimal"/>
      <w:lvlText w:val="%1"/>
      <w:lvlJc w:val="left"/>
      <w:pPr>
        <w:ind w:left="432" w:hanging="432"/>
      </w:pPr>
      <w:rPr>
        <w:rFonts w:hint="default" w:cs="Times New Roman"/>
        <w:color w:val="auto"/>
      </w:rPr>
    </w:lvl>
    <w:lvl w:ilvl="1">
      <w:start w:val="1"/>
      <w:numFmt w:val="decimal"/>
      <w:pStyle w:val="Estilo1"/>
      <w:lvlText w:val="2.1.%2"/>
      <w:lvlJc w:val="left"/>
      <w:pPr>
        <w:ind w:left="576" w:hanging="576"/>
      </w:pPr>
      <w:rPr>
        <w:rFonts w:hint="default" w:cs="Times New Roman"/>
      </w:rPr>
    </w:lvl>
    <w:lvl w:ilvl="2">
      <w:start w:val="1"/>
      <w:numFmt w:val="decimal"/>
      <w:lvlText w:val="%1.%2.%3"/>
      <w:lvlJc w:val="left"/>
      <w:pPr>
        <w:ind w:left="720" w:hanging="720"/>
      </w:pPr>
      <w:rPr>
        <w:rFonts w:hint="default" w:cs="Times New Roman"/>
      </w:rPr>
    </w:lvl>
    <w:lvl w:ilvl="3">
      <w:start w:val="1"/>
      <w:numFmt w:val="decimal"/>
      <w:lvlText w:val="%1.%2.%3.%4"/>
      <w:lvlJc w:val="left"/>
      <w:pPr>
        <w:ind w:left="864" w:hanging="864"/>
      </w:pPr>
      <w:rPr>
        <w:rFonts w:hint="default" w:cs="Times New Roman"/>
      </w:rPr>
    </w:lvl>
    <w:lvl w:ilvl="4">
      <w:start w:val="1"/>
      <w:numFmt w:val="decimal"/>
      <w:lvlText w:val="%1.%2.%3.%4.%5"/>
      <w:lvlJc w:val="left"/>
      <w:pPr>
        <w:ind w:left="1008" w:hanging="1008"/>
      </w:pPr>
      <w:rPr>
        <w:rFonts w:hint="default" w:cs="Times New Roman"/>
      </w:rPr>
    </w:lvl>
    <w:lvl w:ilvl="5">
      <w:start w:val="1"/>
      <w:numFmt w:val="decimal"/>
      <w:lvlText w:val="%1.%2.%3.%4.%5.%6"/>
      <w:lvlJc w:val="left"/>
      <w:pPr>
        <w:ind w:left="1152" w:hanging="1152"/>
      </w:pPr>
      <w:rPr>
        <w:rFonts w:hint="default" w:cs="Times New Roman"/>
      </w:rPr>
    </w:lvl>
    <w:lvl w:ilvl="6">
      <w:start w:val="1"/>
      <w:numFmt w:val="decimal"/>
      <w:lvlText w:val="%1.%2.%3.%4.%5.%6.%7"/>
      <w:lvlJc w:val="left"/>
      <w:pPr>
        <w:ind w:left="1296" w:hanging="1296"/>
      </w:pPr>
      <w:rPr>
        <w:rFonts w:hint="default" w:cs="Times New Roman"/>
      </w:rPr>
    </w:lvl>
    <w:lvl w:ilvl="7">
      <w:start w:val="1"/>
      <w:numFmt w:val="decimal"/>
      <w:lvlText w:val="%1.%2.%3.%4.%5.%6.%7.%8"/>
      <w:lvlJc w:val="left"/>
      <w:pPr>
        <w:ind w:left="1440" w:hanging="1440"/>
      </w:pPr>
      <w:rPr>
        <w:rFonts w:hint="default" w:cs="Times New Roman"/>
      </w:rPr>
    </w:lvl>
    <w:lvl w:ilvl="8">
      <w:start w:val="1"/>
      <w:numFmt w:val="decimal"/>
      <w:lvlText w:val="%1.%2.%3.%4.%5.%6.%7.%8.%9"/>
      <w:lvlJc w:val="left"/>
      <w:pPr>
        <w:ind w:left="1584" w:hanging="1584"/>
      </w:pPr>
      <w:rPr>
        <w:rFonts w:hint="default" w:cs="Times New Roman"/>
      </w:rPr>
    </w:lvl>
  </w:abstractNum>
  <w:abstractNum w:abstractNumId="26" w15:restartNumberingAfterBreak="0">
    <w:nsid w:val="628C5483"/>
    <w:multiLevelType w:val="hybridMultilevel"/>
    <w:tmpl w:val="A03821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6226225"/>
    <w:multiLevelType w:val="hybridMultilevel"/>
    <w:tmpl w:val="C7C6780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680260DD"/>
    <w:multiLevelType w:val="hybridMultilevel"/>
    <w:tmpl w:val="DFBA80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hAnsi="Arial" w:eastAsia="Times New Roman"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8BA4892"/>
    <w:multiLevelType w:val="hybridMultilevel"/>
    <w:tmpl w:val="78B65CA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BA13259"/>
    <w:multiLevelType w:val="hybridMultilevel"/>
    <w:tmpl w:val="934A187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1" w16cid:durableId="509103121">
    <w:abstractNumId w:val="25"/>
  </w:num>
  <w:num w:numId="2" w16cid:durableId="521283539">
    <w:abstractNumId w:val="2"/>
  </w:num>
  <w:num w:numId="3" w16cid:durableId="1556703247">
    <w:abstractNumId w:val="32"/>
  </w:num>
  <w:num w:numId="4" w16cid:durableId="1592616146">
    <w:abstractNumId w:val="11"/>
  </w:num>
  <w:num w:numId="5" w16cid:durableId="284118806">
    <w:abstractNumId w:val="31"/>
  </w:num>
  <w:num w:numId="6" w16cid:durableId="978609878">
    <w:abstractNumId w:val="4"/>
  </w:num>
  <w:num w:numId="7" w16cid:durableId="1301618504">
    <w:abstractNumId w:val="18"/>
  </w:num>
  <w:num w:numId="8" w16cid:durableId="1200582018">
    <w:abstractNumId w:val="30"/>
  </w:num>
  <w:num w:numId="9" w16cid:durableId="1932351197">
    <w:abstractNumId w:val="8"/>
  </w:num>
  <w:num w:numId="10" w16cid:durableId="592470410">
    <w:abstractNumId w:val="10"/>
  </w:num>
  <w:num w:numId="11" w16cid:durableId="1136025012">
    <w:abstractNumId w:val="15"/>
  </w:num>
  <w:num w:numId="12" w16cid:durableId="1656952961">
    <w:abstractNumId w:val="24"/>
  </w:num>
  <w:num w:numId="13" w16cid:durableId="54816933">
    <w:abstractNumId w:val="7"/>
  </w:num>
  <w:num w:numId="14" w16cid:durableId="2002998969">
    <w:abstractNumId w:val="29"/>
  </w:num>
  <w:num w:numId="15" w16cid:durableId="890532791">
    <w:abstractNumId w:val="16"/>
  </w:num>
  <w:num w:numId="16" w16cid:durableId="1160846281">
    <w:abstractNumId w:val="1"/>
  </w:num>
  <w:num w:numId="17" w16cid:durableId="2014382239">
    <w:abstractNumId w:val="22"/>
  </w:num>
  <w:num w:numId="18" w16cid:durableId="727537746">
    <w:abstractNumId w:val="14"/>
  </w:num>
  <w:num w:numId="19" w16cid:durableId="125051954">
    <w:abstractNumId w:val="33"/>
  </w:num>
  <w:num w:numId="20" w16cid:durableId="1334407313">
    <w:abstractNumId w:val="0"/>
  </w:num>
  <w:num w:numId="21" w16cid:durableId="1297637631">
    <w:abstractNumId w:val="20"/>
  </w:num>
  <w:num w:numId="22" w16cid:durableId="756556902">
    <w:abstractNumId w:val="19"/>
  </w:num>
  <w:num w:numId="23" w16cid:durableId="1226992888">
    <w:abstractNumId w:val="17"/>
  </w:num>
  <w:num w:numId="24" w16cid:durableId="85929493">
    <w:abstractNumId w:val="27"/>
  </w:num>
  <w:num w:numId="25" w16cid:durableId="1292857111">
    <w:abstractNumId w:val="21"/>
  </w:num>
  <w:num w:numId="26" w16cid:durableId="1387219452">
    <w:abstractNumId w:val="6"/>
  </w:num>
  <w:num w:numId="27" w16cid:durableId="1258095313">
    <w:abstractNumId w:val="23"/>
  </w:num>
  <w:num w:numId="28" w16cid:durableId="985092024">
    <w:abstractNumId w:val="5"/>
  </w:num>
  <w:num w:numId="29" w16cid:durableId="1035544281">
    <w:abstractNumId w:val="28"/>
  </w:num>
  <w:num w:numId="30" w16cid:durableId="1453401180">
    <w:abstractNumId w:val="26"/>
  </w:num>
  <w:num w:numId="31" w16cid:durableId="534931453">
    <w:abstractNumId w:val="9"/>
  </w:num>
  <w:num w:numId="32" w16cid:durableId="1771775970">
    <w:abstractNumId w:val="12"/>
  </w:num>
  <w:num w:numId="33" w16cid:durableId="1975401135">
    <w:abstractNumId w:val="3"/>
  </w:num>
  <w:num w:numId="34" w16cid:durableId="748432012">
    <w:abstractNumId w:val="13"/>
  </w:num>
  <w:numIdMacAtCleanup w:val="7"/>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7D16"/>
    <w:rsid w:val="00011BC6"/>
    <w:rsid w:val="00013699"/>
    <w:rsid w:val="00013A3D"/>
    <w:rsid w:val="000149A4"/>
    <w:rsid w:val="00014B6A"/>
    <w:rsid w:val="0001507D"/>
    <w:rsid w:val="00022774"/>
    <w:rsid w:val="00022EF0"/>
    <w:rsid w:val="00023E7B"/>
    <w:rsid w:val="00024CCC"/>
    <w:rsid w:val="00025AAE"/>
    <w:rsid w:val="00025CB9"/>
    <w:rsid w:val="000265E3"/>
    <w:rsid w:val="000268C3"/>
    <w:rsid w:val="0003007B"/>
    <w:rsid w:val="00032428"/>
    <w:rsid w:val="0003306E"/>
    <w:rsid w:val="000330D0"/>
    <w:rsid w:val="0003325F"/>
    <w:rsid w:val="00033982"/>
    <w:rsid w:val="00034CC6"/>
    <w:rsid w:val="0003600B"/>
    <w:rsid w:val="00036649"/>
    <w:rsid w:val="00037098"/>
    <w:rsid w:val="00037F97"/>
    <w:rsid w:val="00040A07"/>
    <w:rsid w:val="00041ECB"/>
    <w:rsid w:val="00042E48"/>
    <w:rsid w:val="00042F7D"/>
    <w:rsid w:val="00043160"/>
    <w:rsid w:val="0004379E"/>
    <w:rsid w:val="00043A73"/>
    <w:rsid w:val="00043DB9"/>
    <w:rsid w:val="000441F6"/>
    <w:rsid w:val="000453DD"/>
    <w:rsid w:val="000468F6"/>
    <w:rsid w:val="00046BA6"/>
    <w:rsid w:val="00046FA6"/>
    <w:rsid w:val="00047F70"/>
    <w:rsid w:val="00051AC4"/>
    <w:rsid w:val="00051F93"/>
    <w:rsid w:val="00053380"/>
    <w:rsid w:val="00055FC3"/>
    <w:rsid w:val="0005604F"/>
    <w:rsid w:val="00056218"/>
    <w:rsid w:val="000568AB"/>
    <w:rsid w:val="00057092"/>
    <w:rsid w:val="00057780"/>
    <w:rsid w:val="000577EC"/>
    <w:rsid w:val="00060676"/>
    <w:rsid w:val="00060876"/>
    <w:rsid w:val="00064C84"/>
    <w:rsid w:val="00064CCF"/>
    <w:rsid w:val="000658BE"/>
    <w:rsid w:val="00066AA4"/>
    <w:rsid w:val="00067A13"/>
    <w:rsid w:val="000709B6"/>
    <w:rsid w:val="00070D78"/>
    <w:rsid w:val="00071544"/>
    <w:rsid w:val="00071628"/>
    <w:rsid w:val="00071696"/>
    <w:rsid w:val="00073D9D"/>
    <w:rsid w:val="00074062"/>
    <w:rsid w:val="000740BC"/>
    <w:rsid w:val="00074540"/>
    <w:rsid w:val="0007590D"/>
    <w:rsid w:val="00076CA1"/>
    <w:rsid w:val="00077A99"/>
    <w:rsid w:val="000801BA"/>
    <w:rsid w:val="000814DD"/>
    <w:rsid w:val="00081EA8"/>
    <w:rsid w:val="000822BC"/>
    <w:rsid w:val="00082979"/>
    <w:rsid w:val="00082B39"/>
    <w:rsid w:val="00083689"/>
    <w:rsid w:val="0008389F"/>
    <w:rsid w:val="00083A7E"/>
    <w:rsid w:val="00085341"/>
    <w:rsid w:val="00086A16"/>
    <w:rsid w:val="00086C19"/>
    <w:rsid w:val="00086D63"/>
    <w:rsid w:val="00090341"/>
    <w:rsid w:val="0009136B"/>
    <w:rsid w:val="000916EC"/>
    <w:rsid w:val="00092059"/>
    <w:rsid w:val="00092AEF"/>
    <w:rsid w:val="00092CF5"/>
    <w:rsid w:val="00093F9B"/>
    <w:rsid w:val="0009640B"/>
    <w:rsid w:val="000968C9"/>
    <w:rsid w:val="00096DBB"/>
    <w:rsid w:val="000A0270"/>
    <w:rsid w:val="000A3139"/>
    <w:rsid w:val="000A5C75"/>
    <w:rsid w:val="000B3A01"/>
    <w:rsid w:val="000B3FA0"/>
    <w:rsid w:val="000B40CD"/>
    <w:rsid w:val="000B6966"/>
    <w:rsid w:val="000B7C8B"/>
    <w:rsid w:val="000C18A8"/>
    <w:rsid w:val="000C2463"/>
    <w:rsid w:val="000C44BF"/>
    <w:rsid w:val="000C47AF"/>
    <w:rsid w:val="000C5948"/>
    <w:rsid w:val="000C6036"/>
    <w:rsid w:val="000C61BC"/>
    <w:rsid w:val="000C6BA2"/>
    <w:rsid w:val="000C72BF"/>
    <w:rsid w:val="000C73FE"/>
    <w:rsid w:val="000C76EC"/>
    <w:rsid w:val="000C7818"/>
    <w:rsid w:val="000C7FC4"/>
    <w:rsid w:val="000D0EB3"/>
    <w:rsid w:val="000D1D75"/>
    <w:rsid w:val="000D2EA5"/>
    <w:rsid w:val="000D38BC"/>
    <w:rsid w:val="000D4014"/>
    <w:rsid w:val="000D5132"/>
    <w:rsid w:val="000D5BCF"/>
    <w:rsid w:val="000D5E25"/>
    <w:rsid w:val="000D6702"/>
    <w:rsid w:val="000E11E5"/>
    <w:rsid w:val="000E2170"/>
    <w:rsid w:val="000E27A8"/>
    <w:rsid w:val="000E40B5"/>
    <w:rsid w:val="000E462F"/>
    <w:rsid w:val="000E49DD"/>
    <w:rsid w:val="000E4AF9"/>
    <w:rsid w:val="000F125F"/>
    <w:rsid w:val="000F1B25"/>
    <w:rsid w:val="000F37B7"/>
    <w:rsid w:val="000F4161"/>
    <w:rsid w:val="000F6DB1"/>
    <w:rsid w:val="000F7D8B"/>
    <w:rsid w:val="00100289"/>
    <w:rsid w:val="00101690"/>
    <w:rsid w:val="0010213D"/>
    <w:rsid w:val="00102344"/>
    <w:rsid w:val="00102402"/>
    <w:rsid w:val="001031A0"/>
    <w:rsid w:val="00103702"/>
    <w:rsid w:val="0010408D"/>
    <w:rsid w:val="0010437C"/>
    <w:rsid w:val="00106A12"/>
    <w:rsid w:val="001073A9"/>
    <w:rsid w:val="00110D57"/>
    <w:rsid w:val="00110E2A"/>
    <w:rsid w:val="00111E24"/>
    <w:rsid w:val="001122A9"/>
    <w:rsid w:val="00112736"/>
    <w:rsid w:val="001142B1"/>
    <w:rsid w:val="0011477B"/>
    <w:rsid w:val="00117E0C"/>
    <w:rsid w:val="00120BC9"/>
    <w:rsid w:val="00120C36"/>
    <w:rsid w:val="0012219B"/>
    <w:rsid w:val="00123708"/>
    <w:rsid w:val="00124633"/>
    <w:rsid w:val="0012558B"/>
    <w:rsid w:val="001259EC"/>
    <w:rsid w:val="00126D8C"/>
    <w:rsid w:val="00127C88"/>
    <w:rsid w:val="001301A9"/>
    <w:rsid w:val="0013216A"/>
    <w:rsid w:val="0013227C"/>
    <w:rsid w:val="00132B94"/>
    <w:rsid w:val="00132E26"/>
    <w:rsid w:val="00133335"/>
    <w:rsid w:val="001352A7"/>
    <w:rsid w:val="001368A2"/>
    <w:rsid w:val="00136BA7"/>
    <w:rsid w:val="001408E9"/>
    <w:rsid w:val="00141C78"/>
    <w:rsid w:val="0014252C"/>
    <w:rsid w:val="00143547"/>
    <w:rsid w:val="00144156"/>
    <w:rsid w:val="00144288"/>
    <w:rsid w:val="00145CCE"/>
    <w:rsid w:val="001463F0"/>
    <w:rsid w:val="00151A1F"/>
    <w:rsid w:val="001521BE"/>
    <w:rsid w:val="00153568"/>
    <w:rsid w:val="00153B92"/>
    <w:rsid w:val="00154696"/>
    <w:rsid w:val="001546EC"/>
    <w:rsid w:val="00157015"/>
    <w:rsid w:val="00157077"/>
    <w:rsid w:val="00160927"/>
    <w:rsid w:val="00162076"/>
    <w:rsid w:val="00165275"/>
    <w:rsid w:val="00166C06"/>
    <w:rsid w:val="00166C7E"/>
    <w:rsid w:val="001678C2"/>
    <w:rsid w:val="00170F48"/>
    <w:rsid w:val="00171462"/>
    <w:rsid w:val="00171F49"/>
    <w:rsid w:val="00172C62"/>
    <w:rsid w:val="001731A6"/>
    <w:rsid w:val="00173679"/>
    <w:rsid w:val="001748EA"/>
    <w:rsid w:val="00174DF7"/>
    <w:rsid w:val="001759F8"/>
    <w:rsid w:val="00176773"/>
    <w:rsid w:val="001772E3"/>
    <w:rsid w:val="0018012E"/>
    <w:rsid w:val="001807AB"/>
    <w:rsid w:val="001812D5"/>
    <w:rsid w:val="0018221C"/>
    <w:rsid w:val="00183599"/>
    <w:rsid w:val="001835A8"/>
    <w:rsid w:val="00184389"/>
    <w:rsid w:val="00185352"/>
    <w:rsid w:val="00185431"/>
    <w:rsid w:val="00185710"/>
    <w:rsid w:val="00185880"/>
    <w:rsid w:val="00185A03"/>
    <w:rsid w:val="00185E4A"/>
    <w:rsid w:val="0019016D"/>
    <w:rsid w:val="0019095D"/>
    <w:rsid w:val="00191727"/>
    <w:rsid w:val="0019217E"/>
    <w:rsid w:val="00194EF5"/>
    <w:rsid w:val="001963F7"/>
    <w:rsid w:val="0019657D"/>
    <w:rsid w:val="0019658E"/>
    <w:rsid w:val="00196832"/>
    <w:rsid w:val="00197778"/>
    <w:rsid w:val="001A0227"/>
    <w:rsid w:val="001A05EC"/>
    <w:rsid w:val="001A0E3D"/>
    <w:rsid w:val="001A2881"/>
    <w:rsid w:val="001A4A33"/>
    <w:rsid w:val="001A56A3"/>
    <w:rsid w:val="001A5952"/>
    <w:rsid w:val="001A634D"/>
    <w:rsid w:val="001B0057"/>
    <w:rsid w:val="001B3937"/>
    <w:rsid w:val="001B4274"/>
    <w:rsid w:val="001B57D0"/>
    <w:rsid w:val="001B613B"/>
    <w:rsid w:val="001B6C78"/>
    <w:rsid w:val="001B77EF"/>
    <w:rsid w:val="001C0ECF"/>
    <w:rsid w:val="001C45C2"/>
    <w:rsid w:val="001C51A8"/>
    <w:rsid w:val="001C6DEF"/>
    <w:rsid w:val="001D1AE6"/>
    <w:rsid w:val="001D2752"/>
    <w:rsid w:val="001D2762"/>
    <w:rsid w:val="001D32DF"/>
    <w:rsid w:val="001D33F9"/>
    <w:rsid w:val="001D3792"/>
    <w:rsid w:val="001D3E4B"/>
    <w:rsid w:val="001D4767"/>
    <w:rsid w:val="001D64DD"/>
    <w:rsid w:val="001E1145"/>
    <w:rsid w:val="001E1894"/>
    <w:rsid w:val="001E1AE4"/>
    <w:rsid w:val="001E1EC9"/>
    <w:rsid w:val="001E258D"/>
    <w:rsid w:val="001E2A5F"/>
    <w:rsid w:val="001E2BF6"/>
    <w:rsid w:val="001E4B51"/>
    <w:rsid w:val="001E4C8A"/>
    <w:rsid w:val="001E5E03"/>
    <w:rsid w:val="001E7F3E"/>
    <w:rsid w:val="001F1F87"/>
    <w:rsid w:val="001F3304"/>
    <w:rsid w:val="001F38CF"/>
    <w:rsid w:val="001F4D9A"/>
    <w:rsid w:val="001F5644"/>
    <w:rsid w:val="001F5909"/>
    <w:rsid w:val="001F68A8"/>
    <w:rsid w:val="0020244C"/>
    <w:rsid w:val="002037AD"/>
    <w:rsid w:val="0020475D"/>
    <w:rsid w:val="0020583E"/>
    <w:rsid w:val="00206D23"/>
    <w:rsid w:val="00207356"/>
    <w:rsid w:val="00207606"/>
    <w:rsid w:val="002076A6"/>
    <w:rsid w:val="002138D8"/>
    <w:rsid w:val="00215423"/>
    <w:rsid w:val="00216335"/>
    <w:rsid w:val="002172BD"/>
    <w:rsid w:val="002174E2"/>
    <w:rsid w:val="002206AE"/>
    <w:rsid w:val="002207EB"/>
    <w:rsid w:val="002211CF"/>
    <w:rsid w:val="00221AAB"/>
    <w:rsid w:val="002222D4"/>
    <w:rsid w:val="00224D92"/>
    <w:rsid w:val="0022640E"/>
    <w:rsid w:val="00226DC5"/>
    <w:rsid w:val="00227032"/>
    <w:rsid w:val="0023199C"/>
    <w:rsid w:val="00232EDE"/>
    <w:rsid w:val="00233690"/>
    <w:rsid w:val="00233A1F"/>
    <w:rsid w:val="0023419D"/>
    <w:rsid w:val="0023498E"/>
    <w:rsid w:val="00235549"/>
    <w:rsid w:val="0023584A"/>
    <w:rsid w:val="00235F5D"/>
    <w:rsid w:val="002368D5"/>
    <w:rsid w:val="00242104"/>
    <w:rsid w:val="002428CE"/>
    <w:rsid w:val="002436FA"/>
    <w:rsid w:val="00243905"/>
    <w:rsid w:val="00243DB2"/>
    <w:rsid w:val="00245C30"/>
    <w:rsid w:val="0024605D"/>
    <w:rsid w:val="00246163"/>
    <w:rsid w:val="0025102E"/>
    <w:rsid w:val="00251AE6"/>
    <w:rsid w:val="002540D7"/>
    <w:rsid w:val="002541D7"/>
    <w:rsid w:val="00254458"/>
    <w:rsid w:val="002554D6"/>
    <w:rsid w:val="002555A6"/>
    <w:rsid w:val="00256472"/>
    <w:rsid w:val="00256693"/>
    <w:rsid w:val="00257450"/>
    <w:rsid w:val="00257C92"/>
    <w:rsid w:val="00260C64"/>
    <w:rsid w:val="0026137D"/>
    <w:rsid w:val="0026211C"/>
    <w:rsid w:val="00262773"/>
    <w:rsid w:val="002628D6"/>
    <w:rsid w:val="00264383"/>
    <w:rsid w:val="002648A6"/>
    <w:rsid w:val="0026559D"/>
    <w:rsid w:val="00265903"/>
    <w:rsid w:val="0026594D"/>
    <w:rsid w:val="002659D3"/>
    <w:rsid w:val="002664EB"/>
    <w:rsid w:val="002677E5"/>
    <w:rsid w:val="0027037B"/>
    <w:rsid w:val="002724EE"/>
    <w:rsid w:val="00273480"/>
    <w:rsid w:val="002751F4"/>
    <w:rsid w:val="002755F2"/>
    <w:rsid w:val="0027632D"/>
    <w:rsid w:val="0027789B"/>
    <w:rsid w:val="00281A93"/>
    <w:rsid w:val="00281CBB"/>
    <w:rsid w:val="00281D51"/>
    <w:rsid w:val="00283951"/>
    <w:rsid w:val="002840F8"/>
    <w:rsid w:val="00286F27"/>
    <w:rsid w:val="00290F03"/>
    <w:rsid w:val="002917B1"/>
    <w:rsid w:val="00293428"/>
    <w:rsid w:val="0029383D"/>
    <w:rsid w:val="002948CC"/>
    <w:rsid w:val="00295207"/>
    <w:rsid w:val="00296252"/>
    <w:rsid w:val="002968B6"/>
    <w:rsid w:val="00297AE4"/>
    <w:rsid w:val="002A2919"/>
    <w:rsid w:val="002A43A4"/>
    <w:rsid w:val="002A4803"/>
    <w:rsid w:val="002A4EDD"/>
    <w:rsid w:val="002A7DCC"/>
    <w:rsid w:val="002B0423"/>
    <w:rsid w:val="002B05C4"/>
    <w:rsid w:val="002B23EC"/>
    <w:rsid w:val="002B273B"/>
    <w:rsid w:val="002B2A4F"/>
    <w:rsid w:val="002B2A50"/>
    <w:rsid w:val="002B2E6D"/>
    <w:rsid w:val="002B2F36"/>
    <w:rsid w:val="002B3DD7"/>
    <w:rsid w:val="002B421F"/>
    <w:rsid w:val="002B53F9"/>
    <w:rsid w:val="002B57F9"/>
    <w:rsid w:val="002B5CA1"/>
    <w:rsid w:val="002B6468"/>
    <w:rsid w:val="002B742D"/>
    <w:rsid w:val="002C0B92"/>
    <w:rsid w:val="002C1128"/>
    <w:rsid w:val="002C16A9"/>
    <w:rsid w:val="002C1829"/>
    <w:rsid w:val="002C335E"/>
    <w:rsid w:val="002C42AA"/>
    <w:rsid w:val="002C42D0"/>
    <w:rsid w:val="002C44D5"/>
    <w:rsid w:val="002C511F"/>
    <w:rsid w:val="002C5606"/>
    <w:rsid w:val="002C636D"/>
    <w:rsid w:val="002C7522"/>
    <w:rsid w:val="002D0FB7"/>
    <w:rsid w:val="002D1306"/>
    <w:rsid w:val="002D312D"/>
    <w:rsid w:val="002D380F"/>
    <w:rsid w:val="002D38C4"/>
    <w:rsid w:val="002D5AFE"/>
    <w:rsid w:val="002D5DDE"/>
    <w:rsid w:val="002E0D74"/>
    <w:rsid w:val="002E15C1"/>
    <w:rsid w:val="002E202F"/>
    <w:rsid w:val="002E2238"/>
    <w:rsid w:val="002E2782"/>
    <w:rsid w:val="002E3A12"/>
    <w:rsid w:val="002E4613"/>
    <w:rsid w:val="002E4977"/>
    <w:rsid w:val="002E5D75"/>
    <w:rsid w:val="002E6A44"/>
    <w:rsid w:val="002F1511"/>
    <w:rsid w:val="002F1734"/>
    <w:rsid w:val="002F1BDB"/>
    <w:rsid w:val="002F1F66"/>
    <w:rsid w:val="002F2124"/>
    <w:rsid w:val="002F29B1"/>
    <w:rsid w:val="002F2AEA"/>
    <w:rsid w:val="002F32CA"/>
    <w:rsid w:val="002F418C"/>
    <w:rsid w:val="002F4CE8"/>
    <w:rsid w:val="002F61F2"/>
    <w:rsid w:val="002F7389"/>
    <w:rsid w:val="002F74AE"/>
    <w:rsid w:val="002F7A6A"/>
    <w:rsid w:val="00300D8E"/>
    <w:rsid w:val="00301AB5"/>
    <w:rsid w:val="00302EA4"/>
    <w:rsid w:val="0030325B"/>
    <w:rsid w:val="00304D66"/>
    <w:rsid w:val="0030563F"/>
    <w:rsid w:val="0030721C"/>
    <w:rsid w:val="0030760B"/>
    <w:rsid w:val="0031045F"/>
    <w:rsid w:val="003106BA"/>
    <w:rsid w:val="00312D9E"/>
    <w:rsid w:val="00313363"/>
    <w:rsid w:val="00313392"/>
    <w:rsid w:val="00314DE1"/>
    <w:rsid w:val="00315C4D"/>
    <w:rsid w:val="00315EA7"/>
    <w:rsid w:val="00316201"/>
    <w:rsid w:val="003173FC"/>
    <w:rsid w:val="00317567"/>
    <w:rsid w:val="00317906"/>
    <w:rsid w:val="003210CC"/>
    <w:rsid w:val="00322692"/>
    <w:rsid w:val="00322A3C"/>
    <w:rsid w:val="003233B8"/>
    <w:rsid w:val="0032656D"/>
    <w:rsid w:val="0033083B"/>
    <w:rsid w:val="00331BE6"/>
    <w:rsid w:val="00331DD9"/>
    <w:rsid w:val="00332A7A"/>
    <w:rsid w:val="00334263"/>
    <w:rsid w:val="00334851"/>
    <w:rsid w:val="00335F9B"/>
    <w:rsid w:val="003360A5"/>
    <w:rsid w:val="00336BBF"/>
    <w:rsid w:val="003370A9"/>
    <w:rsid w:val="00337B8A"/>
    <w:rsid w:val="00340FD7"/>
    <w:rsid w:val="0034108E"/>
    <w:rsid w:val="003411A8"/>
    <w:rsid w:val="00341FE8"/>
    <w:rsid w:val="00342498"/>
    <w:rsid w:val="00342706"/>
    <w:rsid w:val="00343A1C"/>
    <w:rsid w:val="00343BE6"/>
    <w:rsid w:val="00343F63"/>
    <w:rsid w:val="00343FEC"/>
    <w:rsid w:val="00346E94"/>
    <w:rsid w:val="0035115F"/>
    <w:rsid w:val="003514B6"/>
    <w:rsid w:val="00352B24"/>
    <w:rsid w:val="00352C7B"/>
    <w:rsid w:val="003541DC"/>
    <w:rsid w:val="003542E1"/>
    <w:rsid w:val="00357E1B"/>
    <w:rsid w:val="0036104C"/>
    <w:rsid w:val="003611CB"/>
    <w:rsid w:val="0036123C"/>
    <w:rsid w:val="00361DA7"/>
    <w:rsid w:val="003623FA"/>
    <w:rsid w:val="003625D1"/>
    <w:rsid w:val="00362ECF"/>
    <w:rsid w:val="00363339"/>
    <w:rsid w:val="00363BEF"/>
    <w:rsid w:val="00363CE0"/>
    <w:rsid w:val="00364570"/>
    <w:rsid w:val="00365F37"/>
    <w:rsid w:val="00365F8C"/>
    <w:rsid w:val="00366402"/>
    <w:rsid w:val="00366AEE"/>
    <w:rsid w:val="003707C5"/>
    <w:rsid w:val="00370808"/>
    <w:rsid w:val="003742BC"/>
    <w:rsid w:val="003748AA"/>
    <w:rsid w:val="00374FFC"/>
    <w:rsid w:val="00375023"/>
    <w:rsid w:val="00376035"/>
    <w:rsid w:val="003761DE"/>
    <w:rsid w:val="00376593"/>
    <w:rsid w:val="00376D5F"/>
    <w:rsid w:val="003777EA"/>
    <w:rsid w:val="00381BDB"/>
    <w:rsid w:val="0038263B"/>
    <w:rsid w:val="0038286E"/>
    <w:rsid w:val="0038301E"/>
    <w:rsid w:val="00384CDA"/>
    <w:rsid w:val="00386705"/>
    <w:rsid w:val="003869C4"/>
    <w:rsid w:val="00387F6E"/>
    <w:rsid w:val="0039030E"/>
    <w:rsid w:val="00390CF4"/>
    <w:rsid w:val="003925DB"/>
    <w:rsid w:val="00393923"/>
    <w:rsid w:val="0039407E"/>
    <w:rsid w:val="003947BE"/>
    <w:rsid w:val="00394A85"/>
    <w:rsid w:val="00395B0E"/>
    <w:rsid w:val="003972AE"/>
    <w:rsid w:val="00397E42"/>
    <w:rsid w:val="00397EFD"/>
    <w:rsid w:val="003A01EE"/>
    <w:rsid w:val="003A0FEF"/>
    <w:rsid w:val="003A19BF"/>
    <w:rsid w:val="003A20A2"/>
    <w:rsid w:val="003A3C63"/>
    <w:rsid w:val="003A414E"/>
    <w:rsid w:val="003A50DA"/>
    <w:rsid w:val="003A5130"/>
    <w:rsid w:val="003A5C9F"/>
    <w:rsid w:val="003A6CBD"/>
    <w:rsid w:val="003B103A"/>
    <w:rsid w:val="003B1B8C"/>
    <w:rsid w:val="003B1E84"/>
    <w:rsid w:val="003B33BD"/>
    <w:rsid w:val="003B41ED"/>
    <w:rsid w:val="003B5273"/>
    <w:rsid w:val="003B654C"/>
    <w:rsid w:val="003B7245"/>
    <w:rsid w:val="003C02B9"/>
    <w:rsid w:val="003C0FB6"/>
    <w:rsid w:val="003C18B4"/>
    <w:rsid w:val="003C19A3"/>
    <w:rsid w:val="003C2A44"/>
    <w:rsid w:val="003C3526"/>
    <w:rsid w:val="003C4134"/>
    <w:rsid w:val="003D00D5"/>
    <w:rsid w:val="003D1962"/>
    <w:rsid w:val="003D1E44"/>
    <w:rsid w:val="003D3E14"/>
    <w:rsid w:val="003D4430"/>
    <w:rsid w:val="003D4432"/>
    <w:rsid w:val="003D48A7"/>
    <w:rsid w:val="003D5889"/>
    <w:rsid w:val="003D61F9"/>
    <w:rsid w:val="003D6723"/>
    <w:rsid w:val="003D74B9"/>
    <w:rsid w:val="003D7663"/>
    <w:rsid w:val="003D797D"/>
    <w:rsid w:val="003E0D9A"/>
    <w:rsid w:val="003E2657"/>
    <w:rsid w:val="003E413C"/>
    <w:rsid w:val="003E41E1"/>
    <w:rsid w:val="003E50E0"/>
    <w:rsid w:val="003E5E06"/>
    <w:rsid w:val="003E6FBB"/>
    <w:rsid w:val="003E7A32"/>
    <w:rsid w:val="003E7C31"/>
    <w:rsid w:val="003F0110"/>
    <w:rsid w:val="003F0A86"/>
    <w:rsid w:val="003F0FAF"/>
    <w:rsid w:val="003F2438"/>
    <w:rsid w:val="003F2C41"/>
    <w:rsid w:val="003F3264"/>
    <w:rsid w:val="003F417C"/>
    <w:rsid w:val="003F5F4E"/>
    <w:rsid w:val="003F660B"/>
    <w:rsid w:val="003F6B42"/>
    <w:rsid w:val="003F7505"/>
    <w:rsid w:val="003F7875"/>
    <w:rsid w:val="003F7C34"/>
    <w:rsid w:val="0040045E"/>
    <w:rsid w:val="00400A14"/>
    <w:rsid w:val="0040142E"/>
    <w:rsid w:val="00401686"/>
    <w:rsid w:val="00401BC1"/>
    <w:rsid w:val="00401C9B"/>
    <w:rsid w:val="00402139"/>
    <w:rsid w:val="004057E6"/>
    <w:rsid w:val="004063F5"/>
    <w:rsid w:val="004067D4"/>
    <w:rsid w:val="0040684C"/>
    <w:rsid w:val="00406B25"/>
    <w:rsid w:val="0041041E"/>
    <w:rsid w:val="00410954"/>
    <w:rsid w:val="00410ABA"/>
    <w:rsid w:val="00411C05"/>
    <w:rsid w:val="004128C7"/>
    <w:rsid w:val="004132B4"/>
    <w:rsid w:val="0041446E"/>
    <w:rsid w:val="0041470E"/>
    <w:rsid w:val="00415B04"/>
    <w:rsid w:val="00416362"/>
    <w:rsid w:val="00416465"/>
    <w:rsid w:val="00417FA5"/>
    <w:rsid w:val="00420B9C"/>
    <w:rsid w:val="00423866"/>
    <w:rsid w:val="00424349"/>
    <w:rsid w:val="00424AE4"/>
    <w:rsid w:val="00424C57"/>
    <w:rsid w:val="0042598F"/>
    <w:rsid w:val="004264BA"/>
    <w:rsid w:val="0042750F"/>
    <w:rsid w:val="004278D9"/>
    <w:rsid w:val="00427A6C"/>
    <w:rsid w:val="00427F43"/>
    <w:rsid w:val="00430EA0"/>
    <w:rsid w:val="00431188"/>
    <w:rsid w:val="004331B6"/>
    <w:rsid w:val="00433A68"/>
    <w:rsid w:val="00433E32"/>
    <w:rsid w:val="00434225"/>
    <w:rsid w:val="00434E07"/>
    <w:rsid w:val="0043640D"/>
    <w:rsid w:val="00437390"/>
    <w:rsid w:val="004416EA"/>
    <w:rsid w:val="00442DA7"/>
    <w:rsid w:val="00442E85"/>
    <w:rsid w:val="00443D42"/>
    <w:rsid w:val="00446428"/>
    <w:rsid w:val="00446BEF"/>
    <w:rsid w:val="0044744C"/>
    <w:rsid w:val="00447C02"/>
    <w:rsid w:val="00450FF6"/>
    <w:rsid w:val="00452165"/>
    <w:rsid w:val="00454243"/>
    <w:rsid w:val="00454F6C"/>
    <w:rsid w:val="00455604"/>
    <w:rsid w:val="004557D9"/>
    <w:rsid w:val="00455A56"/>
    <w:rsid w:val="00456164"/>
    <w:rsid w:val="004567F6"/>
    <w:rsid w:val="004570A4"/>
    <w:rsid w:val="00457A02"/>
    <w:rsid w:val="00457E13"/>
    <w:rsid w:val="0046033A"/>
    <w:rsid w:val="004604C5"/>
    <w:rsid w:val="004611A9"/>
    <w:rsid w:val="004620CA"/>
    <w:rsid w:val="004627CD"/>
    <w:rsid w:val="00463CFC"/>
    <w:rsid w:val="00463E01"/>
    <w:rsid w:val="00464DDE"/>
    <w:rsid w:val="0046572A"/>
    <w:rsid w:val="004659C3"/>
    <w:rsid w:val="00466BC1"/>
    <w:rsid w:val="00466FEE"/>
    <w:rsid w:val="00470237"/>
    <w:rsid w:val="004709ED"/>
    <w:rsid w:val="0047316E"/>
    <w:rsid w:val="00473F11"/>
    <w:rsid w:val="00474951"/>
    <w:rsid w:val="00475AB9"/>
    <w:rsid w:val="004766FE"/>
    <w:rsid w:val="00476C86"/>
    <w:rsid w:val="00480A62"/>
    <w:rsid w:val="00481365"/>
    <w:rsid w:val="00481C30"/>
    <w:rsid w:val="00481D7C"/>
    <w:rsid w:val="00483858"/>
    <w:rsid w:val="00484C73"/>
    <w:rsid w:val="00484F84"/>
    <w:rsid w:val="00485046"/>
    <w:rsid w:val="00485D7E"/>
    <w:rsid w:val="004868D0"/>
    <w:rsid w:val="00487B2C"/>
    <w:rsid w:val="00493FB3"/>
    <w:rsid w:val="00494A3F"/>
    <w:rsid w:val="00494B3A"/>
    <w:rsid w:val="0049505E"/>
    <w:rsid w:val="00496998"/>
    <w:rsid w:val="0049756F"/>
    <w:rsid w:val="004A0079"/>
    <w:rsid w:val="004A1241"/>
    <w:rsid w:val="004A1A5E"/>
    <w:rsid w:val="004A1B79"/>
    <w:rsid w:val="004A1CEE"/>
    <w:rsid w:val="004A273B"/>
    <w:rsid w:val="004A2787"/>
    <w:rsid w:val="004A2A8A"/>
    <w:rsid w:val="004A421E"/>
    <w:rsid w:val="004A4422"/>
    <w:rsid w:val="004A4766"/>
    <w:rsid w:val="004A56F3"/>
    <w:rsid w:val="004A613C"/>
    <w:rsid w:val="004A61F8"/>
    <w:rsid w:val="004A628B"/>
    <w:rsid w:val="004A6FDE"/>
    <w:rsid w:val="004A774F"/>
    <w:rsid w:val="004A7CA3"/>
    <w:rsid w:val="004B0523"/>
    <w:rsid w:val="004B18DF"/>
    <w:rsid w:val="004B2597"/>
    <w:rsid w:val="004B397D"/>
    <w:rsid w:val="004B3A90"/>
    <w:rsid w:val="004B5A0B"/>
    <w:rsid w:val="004B68CF"/>
    <w:rsid w:val="004B6C69"/>
    <w:rsid w:val="004C0BF1"/>
    <w:rsid w:val="004C1F39"/>
    <w:rsid w:val="004C2F48"/>
    <w:rsid w:val="004C4DE9"/>
    <w:rsid w:val="004C5636"/>
    <w:rsid w:val="004C5AAC"/>
    <w:rsid w:val="004C5C84"/>
    <w:rsid w:val="004C6322"/>
    <w:rsid w:val="004C6E30"/>
    <w:rsid w:val="004C6F61"/>
    <w:rsid w:val="004D00DB"/>
    <w:rsid w:val="004D1A5D"/>
    <w:rsid w:val="004D2402"/>
    <w:rsid w:val="004D2443"/>
    <w:rsid w:val="004D3DBA"/>
    <w:rsid w:val="004D5334"/>
    <w:rsid w:val="004D59B5"/>
    <w:rsid w:val="004D5A81"/>
    <w:rsid w:val="004D5BA9"/>
    <w:rsid w:val="004D6A38"/>
    <w:rsid w:val="004E039C"/>
    <w:rsid w:val="004E0A90"/>
    <w:rsid w:val="004E1E45"/>
    <w:rsid w:val="004E208C"/>
    <w:rsid w:val="004E2566"/>
    <w:rsid w:val="004E2DE3"/>
    <w:rsid w:val="004E3A74"/>
    <w:rsid w:val="004E4A1D"/>
    <w:rsid w:val="004E7474"/>
    <w:rsid w:val="004E7554"/>
    <w:rsid w:val="004F0740"/>
    <w:rsid w:val="004F114C"/>
    <w:rsid w:val="004F2524"/>
    <w:rsid w:val="004F490F"/>
    <w:rsid w:val="004F5026"/>
    <w:rsid w:val="004F6ADD"/>
    <w:rsid w:val="004F6E5D"/>
    <w:rsid w:val="004F7412"/>
    <w:rsid w:val="004F78C8"/>
    <w:rsid w:val="004F7D01"/>
    <w:rsid w:val="00500A74"/>
    <w:rsid w:val="005016D7"/>
    <w:rsid w:val="0050237E"/>
    <w:rsid w:val="005027CD"/>
    <w:rsid w:val="005037B6"/>
    <w:rsid w:val="005064F6"/>
    <w:rsid w:val="005076F4"/>
    <w:rsid w:val="00507EFF"/>
    <w:rsid w:val="00507F7A"/>
    <w:rsid w:val="005114EA"/>
    <w:rsid w:val="00511E79"/>
    <w:rsid w:val="0051210B"/>
    <w:rsid w:val="00512466"/>
    <w:rsid w:val="005126D3"/>
    <w:rsid w:val="00513ADC"/>
    <w:rsid w:val="00514172"/>
    <w:rsid w:val="00514ABD"/>
    <w:rsid w:val="00514B5B"/>
    <w:rsid w:val="005156DE"/>
    <w:rsid w:val="00517444"/>
    <w:rsid w:val="00517609"/>
    <w:rsid w:val="00517A56"/>
    <w:rsid w:val="00523237"/>
    <w:rsid w:val="0052367E"/>
    <w:rsid w:val="00525462"/>
    <w:rsid w:val="00525E5B"/>
    <w:rsid w:val="005261DB"/>
    <w:rsid w:val="00532190"/>
    <w:rsid w:val="00533DD3"/>
    <w:rsid w:val="00533E2D"/>
    <w:rsid w:val="005342C5"/>
    <w:rsid w:val="005355E1"/>
    <w:rsid w:val="0053667E"/>
    <w:rsid w:val="0053693D"/>
    <w:rsid w:val="0054090E"/>
    <w:rsid w:val="00542C99"/>
    <w:rsid w:val="00542ED7"/>
    <w:rsid w:val="00543E18"/>
    <w:rsid w:val="0054458A"/>
    <w:rsid w:val="00545200"/>
    <w:rsid w:val="00547C45"/>
    <w:rsid w:val="005511BC"/>
    <w:rsid w:val="00552BB0"/>
    <w:rsid w:val="0055439F"/>
    <w:rsid w:val="00554A59"/>
    <w:rsid w:val="005558EF"/>
    <w:rsid w:val="00556A29"/>
    <w:rsid w:val="00556B25"/>
    <w:rsid w:val="0056029F"/>
    <w:rsid w:val="005614A6"/>
    <w:rsid w:val="00561604"/>
    <w:rsid w:val="0056250C"/>
    <w:rsid w:val="00564750"/>
    <w:rsid w:val="0056679B"/>
    <w:rsid w:val="00567756"/>
    <w:rsid w:val="00567D55"/>
    <w:rsid w:val="00567E0F"/>
    <w:rsid w:val="0057015E"/>
    <w:rsid w:val="00571EDB"/>
    <w:rsid w:val="005737BB"/>
    <w:rsid w:val="00573D3D"/>
    <w:rsid w:val="005759D5"/>
    <w:rsid w:val="00576758"/>
    <w:rsid w:val="00576E15"/>
    <w:rsid w:val="005776EC"/>
    <w:rsid w:val="0058057E"/>
    <w:rsid w:val="005813D5"/>
    <w:rsid w:val="005824C5"/>
    <w:rsid w:val="0058464F"/>
    <w:rsid w:val="005853E6"/>
    <w:rsid w:val="005857FC"/>
    <w:rsid w:val="00585F24"/>
    <w:rsid w:val="00587D5A"/>
    <w:rsid w:val="0059033E"/>
    <w:rsid w:val="0059152A"/>
    <w:rsid w:val="005915C2"/>
    <w:rsid w:val="00593975"/>
    <w:rsid w:val="00593BC2"/>
    <w:rsid w:val="0059413C"/>
    <w:rsid w:val="005943FF"/>
    <w:rsid w:val="00594D45"/>
    <w:rsid w:val="00594FA9"/>
    <w:rsid w:val="005A0634"/>
    <w:rsid w:val="005A0AF2"/>
    <w:rsid w:val="005A144C"/>
    <w:rsid w:val="005A20C8"/>
    <w:rsid w:val="005A3E7A"/>
    <w:rsid w:val="005A480F"/>
    <w:rsid w:val="005A70B4"/>
    <w:rsid w:val="005A78A3"/>
    <w:rsid w:val="005A7FE5"/>
    <w:rsid w:val="005B1488"/>
    <w:rsid w:val="005B1D19"/>
    <w:rsid w:val="005B475F"/>
    <w:rsid w:val="005B4849"/>
    <w:rsid w:val="005B49A4"/>
    <w:rsid w:val="005B566B"/>
    <w:rsid w:val="005B584D"/>
    <w:rsid w:val="005B7DDE"/>
    <w:rsid w:val="005C032C"/>
    <w:rsid w:val="005C0D7E"/>
    <w:rsid w:val="005C0EB7"/>
    <w:rsid w:val="005C1A88"/>
    <w:rsid w:val="005C37B6"/>
    <w:rsid w:val="005C395E"/>
    <w:rsid w:val="005C412E"/>
    <w:rsid w:val="005C5BA0"/>
    <w:rsid w:val="005C5D3D"/>
    <w:rsid w:val="005C6CEE"/>
    <w:rsid w:val="005D08F4"/>
    <w:rsid w:val="005D58A1"/>
    <w:rsid w:val="005D688C"/>
    <w:rsid w:val="005E020D"/>
    <w:rsid w:val="005E122F"/>
    <w:rsid w:val="005E1507"/>
    <w:rsid w:val="005E168F"/>
    <w:rsid w:val="005E250A"/>
    <w:rsid w:val="005E2539"/>
    <w:rsid w:val="005E26C3"/>
    <w:rsid w:val="005E3BEB"/>
    <w:rsid w:val="005E3EFC"/>
    <w:rsid w:val="005E442F"/>
    <w:rsid w:val="005E47E9"/>
    <w:rsid w:val="005E491E"/>
    <w:rsid w:val="005E4BEC"/>
    <w:rsid w:val="005E5810"/>
    <w:rsid w:val="005F070E"/>
    <w:rsid w:val="005F2611"/>
    <w:rsid w:val="005F2882"/>
    <w:rsid w:val="005F5F8E"/>
    <w:rsid w:val="005F66D7"/>
    <w:rsid w:val="005F6F0A"/>
    <w:rsid w:val="005F7043"/>
    <w:rsid w:val="0060058E"/>
    <w:rsid w:val="00600E03"/>
    <w:rsid w:val="006019DA"/>
    <w:rsid w:val="00601F03"/>
    <w:rsid w:val="00603019"/>
    <w:rsid w:val="00603058"/>
    <w:rsid w:val="0060313D"/>
    <w:rsid w:val="0060478C"/>
    <w:rsid w:val="0060599B"/>
    <w:rsid w:val="00606086"/>
    <w:rsid w:val="00606AD9"/>
    <w:rsid w:val="00606C4A"/>
    <w:rsid w:val="006074E5"/>
    <w:rsid w:val="0061052D"/>
    <w:rsid w:val="00610CAA"/>
    <w:rsid w:val="00611266"/>
    <w:rsid w:val="006113C3"/>
    <w:rsid w:val="00611DED"/>
    <w:rsid w:val="0061265D"/>
    <w:rsid w:val="00612E5A"/>
    <w:rsid w:val="00614DE3"/>
    <w:rsid w:val="00615127"/>
    <w:rsid w:val="006152A0"/>
    <w:rsid w:val="00615355"/>
    <w:rsid w:val="00615437"/>
    <w:rsid w:val="006205FE"/>
    <w:rsid w:val="00620A58"/>
    <w:rsid w:val="00622C7B"/>
    <w:rsid w:val="006252AF"/>
    <w:rsid w:val="00626BFA"/>
    <w:rsid w:val="00626CDB"/>
    <w:rsid w:val="006302A5"/>
    <w:rsid w:val="0063060E"/>
    <w:rsid w:val="006319A9"/>
    <w:rsid w:val="00635E19"/>
    <w:rsid w:val="00635FC5"/>
    <w:rsid w:val="00636FCB"/>
    <w:rsid w:val="006401DD"/>
    <w:rsid w:val="00640397"/>
    <w:rsid w:val="00640E0A"/>
    <w:rsid w:val="00641DA1"/>
    <w:rsid w:val="006427E9"/>
    <w:rsid w:val="00644088"/>
    <w:rsid w:val="006446E6"/>
    <w:rsid w:val="00645E8A"/>
    <w:rsid w:val="00647341"/>
    <w:rsid w:val="0065030C"/>
    <w:rsid w:val="00650409"/>
    <w:rsid w:val="00650659"/>
    <w:rsid w:val="00651218"/>
    <w:rsid w:val="00651260"/>
    <w:rsid w:val="00651503"/>
    <w:rsid w:val="006520A9"/>
    <w:rsid w:val="006533AB"/>
    <w:rsid w:val="00653F8E"/>
    <w:rsid w:val="006551CB"/>
    <w:rsid w:val="00656098"/>
    <w:rsid w:val="00656DFC"/>
    <w:rsid w:val="00657721"/>
    <w:rsid w:val="0066089E"/>
    <w:rsid w:val="0066121C"/>
    <w:rsid w:val="00662EAA"/>
    <w:rsid w:val="00663326"/>
    <w:rsid w:val="00663785"/>
    <w:rsid w:val="006649D6"/>
    <w:rsid w:val="00665959"/>
    <w:rsid w:val="00667683"/>
    <w:rsid w:val="0067078E"/>
    <w:rsid w:val="00671B37"/>
    <w:rsid w:val="00672840"/>
    <w:rsid w:val="00673042"/>
    <w:rsid w:val="006747C3"/>
    <w:rsid w:val="006749AD"/>
    <w:rsid w:val="0067539F"/>
    <w:rsid w:val="00675A12"/>
    <w:rsid w:val="0067646A"/>
    <w:rsid w:val="00677060"/>
    <w:rsid w:val="00677566"/>
    <w:rsid w:val="006816FA"/>
    <w:rsid w:val="00682011"/>
    <w:rsid w:val="00682073"/>
    <w:rsid w:val="006822B7"/>
    <w:rsid w:val="00682B7D"/>
    <w:rsid w:val="0068328D"/>
    <w:rsid w:val="006832F7"/>
    <w:rsid w:val="00684836"/>
    <w:rsid w:val="0068512D"/>
    <w:rsid w:val="006853C3"/>
    <w:rsid w:val="00686550"/>
    <w:rsid w:val="006865B2"/>
    <w:rsid w:val="0068672D"/>
    <w:rsid w:val="00687384"/>
    <w:rsid w:val="00690965"/>
    <w:rsid w:val="00690BF8"/>
    <w:rsid w:val="006911CD"/>
    <w:rsid w:val="00691912"/>
    <w:rsid w:val="0069227C"/>
    <w:rsid w:val="006935BD"/>
    <w:rsid w:val="00695650"/>
    <w:rsid w:val="00696521"/>
    <w:rsid w:val="0069658D"/>
    <w:rsid w:val="006967FA"/>
    <w:rsid w:val="0069739F"/>
    <w:rsid w:val="006A0531"/>
    <w:rsid w:val="006A10A4"/>
    <w:rsid w:val="006A1854"/>
    <w:rsid w:val="006A1AA1"/>
    <w:rsid w:val="006A3420"/>
    <w:rsid w:val="006A39F7"/>
    <w:rsid w:val="006A3AA5"/>
    <w:rsid w:val="006A3D91"/>
    <w:rsid w:val="006A4694"/>
    <w:rsid w:val="006A4CCC"/>
    <w:rsid w:val="006A730A"/>
    <w:rsid w:val="006A7977"/>
    <w:rsid w:val="006B06E6"/>
    <w:rsid w:val="006B1139"/>
    <w:rsid w:val="006B4276"/>
    <w:rsid w:val="006B4440"/>
    <w:rsid w:val="006B448E"/>
    <w:rsid w:val="006B4B17"/>
    <w:rsid w:val="006B5554"/>
    <w:rsid w:val="006B55C5"/>
    <w:rsid w:val="006B5A30"/>
    <w:rsid w:val="006B6B05"/>
    <w:rsid w:val="006B71D6"/>
    <w:rsid w:val="006B7649"/>
    <w:rsid w:val="006C1067"/>
    <w:rsid w:val="006C20D6"/>
    <w:rsid w:val="006C2A0A"/>
    <w:rsid w:val="006C2FCC"/>
    <w:rsid w:val="006C5E64"/>
    <w:rsid w:val="006C669A"/>
    <w:rsid w:val="006C73C1"/>
    <w:rsid w:val="006D067A"/>
    <w:rsid w:val="006D179D"/>
    <w:rsid w:val="006D1A48"/>
    <w:rsid w:val="006D2E7F"/>
    <w:rsid w:val="006D2EA7"/>
    <w:rsid w:val="006D3A5E"/>
    <w:rsid w:val="006D439A"/>
    <w:rsid w:val="006D4D0C"/>
    <w:rsid w:val="006D4DD5"/>
    <w:rsid w:val="006D52E6"/>
    <w:rsid w:val="006D61A5"/>
    <w:rsid w:val="006E098E"/>
    <w:rsid w:val="006E0C22"/>
    <w:rsid w:val="006E367E"/>
    <w:rsid w:val="006E41C2"/>
    <w:rsid w:val="006E644E"/>
    <w:rsid w:val="006E663D"/>
    <w:rsid w:val="006E6FC7"/>
    <w:rsid w:val="006E7B56"/>
    <w:rsid w:val="006F1488"/>
    <w:rsid w:val="006F1BC1"/>
    <w:rsid w:val="006F2175"/>
    <w:rsid w:val="006F27A1"/>
    <w:rsid w:val="006F3137"/>
    <w:rsid w:val="006F352A"/>
    <w:rsid w:val="006F3646"/>
    <w:rsid w:val="006F3C09"/>
    <w:rsid w:val="006F7082"/>
    <w:rsid w:val="006F7E04"/>
    <w:rsid w:val="00702292"/>
    <w:rsid w:val="00702B6B"/>
    <w:rsid w:val="00704A2D"/>
    <w:rsid w:val="0070526B"/>
    <w:rsid w:val="007079B0"/>
    <w:rsid w:val="00710571"/>
    <w:rsid w:val="00711979"/>
    <w:rsid w:val="00712B72"/>
    <w:rsid w:val="007137CD"/>
    <w:rsid w:val="00714710"/>
    <w:rsid w:val="00714CC6"/>
    <w:rsid w:val="00716F9D"/>
    <w:rsid w:val="00717027"/>
    <w:rsid w:val="0071782E"/>
    <w:rsid w:val="00721733"/>
    <w:rsid w:val="00721839"/>
    <w:rsid w:val="0072193C"/>
    <w:rsid w:val="00722E42"/>
    <w:rsid w:val="00723AEF"/>
    <w:rsid w:val="00723F6E"/>
    <w:rsid w:val="0072450C"/>
    <w:rsid w:val="00724DFB"/>
    <w:rsid w:val="00724EC1"/>
    <w:rsid w:val="00726049"/>
    <w:rsid w:val="00726362"/>
    <w:rsid w:val="00726429"/>
    <w:rsid w:val="00726912"/>
    <w:rsid w:val="00726C26"/>
    <w:rsid w:val="007307F5"/>
    <w:rsid w:val="00731863"/>
    <w:rsid w:val="00731F90"/>
    <w:rsid w:val="00732C60"/>
    <w:rsid w:val="00732EBC"/>
    <w:rsid w:val="007331E4"/>
    <w:rsid w:val="00736258"/>
    <w:rsid w:val="00736486"/>
    <w:rsid w:val="007376BE"/>
    <w:rsid w:val="007401D3"/>
    <w:rsid w:val="0074068D"/>
    <w:rsid w:val="0074088D"/>
    <w:rsid w:val="00740CAA"/>
    <w:rsid w:val="00740EC3"/>
    <w:rsid w:val="007413B2"/>
    <w:rsid w:val="007417B0"/>
    <w:rsid w:val="00742436"/>
    <w:rsid w:val="00746AA3"/>
    <w:rsid w:val="0074747A"/>
    <w:rsid w:val="00750335"/>
    <w:rsid w:val="007519F9"/>
    <w:rsid w:val="00752036"/>
    <w:rsid w:val="007537B3"/>
    <w:rsid w:val="007538C1"/>
    <w:rsid w:val="00753FE2"/>
    <w:rsid w:val="00754AB6"/>
    <w:rsid w:val="007551DA"/>
    <w:rsid w:val="00755216"/>
    <w:rsid w:val="00755998"/>
    <w:rsid w:val="0075656A"/>
    <w:rsid w:val="00756BA4"/>
    <w:rsid w:val="007578B7"/>
    <w:rsid w:val="00757E5B"/>
    <w:rsid w:val="0076299B"/>
    <w:rsid w:val="007635AD"/>
    <w:rsid w:val="00764E76"/>
    <w:rsid w:val="00765FC8"/>
    <w:rsid w:val="00766439"/>
    <w:rsid w:val="00770095"/>
    <w:rsid w:val="00770D8C"/>
    <w:rsid w:val="007710C0"/>
    <w:rsid w:val="0077706A"/>
    <w:rsid w:val="0077796A"/>
    <w:rsid w:val="00777AAE"/>
    <w:rsid w:val="00777CD6"/>
    <w:rsid w:val="00780306"/>
    <w:rsid w:val="00781C40"/>
    <w:rsid w:val="0078239A"/>
    <w:rsid w:val="007829F4"/>
    <w:rsid w:val="007837CB"/>
    <w:rsid w:val="00783B44"/>
    <w:rsid w:val="0078546E"/>
    <w:rsid w:val="00785AA8"/>
    <w:rsid w:val="00786D4F"/>
    <w:rsid w:val="00786D9F"/>
    <w:rsid w:val="00786FC2"/>
    <w:rsid w:val="007870BB"/>
    <w:rsid w:val="007902D6"/>
    <w:rsid w:val="00791160"/>
    <w:rsid w:val="0079190D"/>
    <w:rsid w:val="007925CF"/>
    <w:rsid w:val="007930BD"/>
    <w:rsid w:val="00793DA9"/>
    <w:rsid w:val="00794167"/>
    <w:rsid w:val="007944A7"/>
    <w:rsid w:val="007945AE"/>
    <w:rsid w:val="007947E5"/>
    <w:rsid w:val="00794CE3"/>
    <w:rsid w:val="007955BC"/>
    <w:rsid w:val="007A0E7D"/>
    <w:rsid w:val="007A1DBE"/>
    <w:rsid w:val="007A3641"/>
    <w:rsid w:val="007A36A4"/>
    <w:rsid w:val="007A424C"/>
    <w:rsid w:val="007A450D"/>
    <w:rsid w:val="007A635D"/>
    <w:rsid w:val="007A6937"/>
    <w:rsid w:val="007A6B2C"/>
    <w:rsid w:val="007A6CCF"/>
    <w:rsid w:val="007A7A9A"/>
    <w:rsid w:val="007B056B"/>
    <w:rsid w:val="007B060E"/>
    <w:rsid w:val="007B0AEE"/>
    <w:rsid w:val="007B0C86"/>
    <w:rsid w:val="007B25E1"/>
    <w:rsid w:val="007B55EB"/>
    <w:rsid w:val="007B635B"/>
    <w:rsid w:val="007B6EE0"/>
    <w:rsid w:val="007C0458"/>
    <w:rsid w:val="007C1EEF"/>
    <w:rsid w:val="007C2703"/>
    <w:rsid w:val="007C3A7B"/>
    <w:rsid w:val="007C3B5E"/>
    <w:rsid w:val="007C4305"/>
    <w:rsid w:val="007C44EB"/>
    <w:rsid w:val="007C453D"/>
    <w:rsid w:val="007C4612"/>
    <w:rsid w:val="007C555F"/>
    <w:rsid w:val="007C6169"/>
    <w:rsid w:val="007C672B"/>
    <w:rsid w:val="007C67BC"/>
    <w:rsid w:val="007C6A64"/>
    <w:rsid w:val="007C78B2"/>
    <w:rsid w:val="007D0390"/>
    <w:rsid w:val="007D070E"/>
    <w:rsid w:val="007D0F23"/>
    <w:rsid w:val="007D126C"/>
    <w:rsid w:val="007D19CE"/>
    <w:rsid w:val="007D227A"/>
    <w:rsid w:val="007D2F73"/>
    <w:rsid w:val="007D383F"/>
    <w:rsid w:val="007D3A88"/>
    <w:rsid w:val="007D4E91"/>
    <w:rsid w:val="007D5699"/>
    <w:rsid w:val="007D5A80"/>
    <w:rsid w:val="007D6354"/>
    <w:rsid w:val="007D665E"/>
    <w:rsid w:val="007D6C9D"/>
    <w:rsid w:val="007E1F88"/>
    <w:rsid w:val="007E213C"/>
    <w:rsid w:val="007E4AE3"/>
    <w:rsid w:val="007E76C8"/>
    <w:rsid w:val="007F1152"/>
    <w:rsid w:val="007F218C"/>
    <w:rsid w:val="007F3539"/>
    <w:rsid w:val="007F3D46"/>
    <w:rsid w:val="007F3DA8"/>
    <w:rsid w:val="007F4074"/>
    <w:rsid w:val="007F467B"/>
    <w:rsid w:val="008006A0"/>
    <w:rsid w:val="00803901"/>
    <w:rsid w:val="008043A7"/>
    <w:rsid w:val="00804E85"/>
    <w:rsid w:val="008058D1"/>
    <w:rsid w:val="00805E8E"/>
    <w:rsid w:val="00806F3A"/>
    <w:rsid w:val="00807806"/>
    <w:rsid w:val="00807B24"/>
    <w:rsid w:val="00810559"/>
    <w:rsid w:val="00815230"/>
    <w:rsid w:val="00815C1B"/>
    <w:rsid w:val="008169F5"/>
    <w:rsid w:val="00816E15"/>
    <w:rsid w:val="00820242"/>
    <w:rsid w:val="00820B3B"/>
    <w:rsid w:val="00820B70"/>
    <w:rsid w:val="008211BD"/>
    <w:rsid w:val="00822270"/>
    <w:rsid w:val="00822688"/>
    <w:rsid w:val="00822A6D"/>
    <w:rsid w:val="00822B38"/>
    <w:rsid w:val="00822D50"/>
    <w:rsid w:val="00822DF0"/>
    <w:rsid w:val="00823EDD"/>
    <w:rsid w:val="00824409"/>
    <w:rsid w:val="008251C1"/>
    <w:rsid w:val="0082682E"/>
    <w:rsid w:val="0082787E"/>
    <w:rsid w:val="008279CA"/>
    <w:rsid w:val="0083190C"/>
    <w:rsid w:val="00831970"/>
    <w:rsid w:val="00832E62"/>
    <w:rsid w:val="00834ABE"/>
    <w:rsid w:val="00834B50"/>
    <w:rsid w:val="0083562F"/>
    <w:rsid w:val="00837945"/>
    <w:rsid w:val="008404C7"/>
    <w:rsid w:val="00840C92"/>
    <w:rsid w:val="00841493"/>
    <w:rsid w:val="008422DC"/>
    <w:rsid w:val="008425E4"/>
    <w:rsid w:val="00842F08"/>
    <w:rsid w:val="00844E2C"/>
    <w:rsid w:val="00845E51"/>
    <w:rsid w:val="008473DC"/>
    <w:rsid w:val="008506C5"/>
    <w:rsid w:val="00850EEE"/>
    <w:rsid w:val="00851D25"/>
    <w:rsid w:val="0085268F"/>
    <w:rsid w:val="00852847"/>
    <w:rsid w:val="008539BB"/>
    <w:rsid w:val="008556AA"/>
    <w:rsid w:val="00855CFA"/>
    <w:rsid w:val="008560B4"/>
    <w:rsid w:val="00856F7B"/>
    <w:rsid w:val="00857ABA"/>
    <w:rsid w:val="00857E85"/>
    <w:rsid w:val="00860EC3"/>
    <w:rsid w:val="00861107"/>
    <w:rsid w:val="008640E2"/>
    <w:rsid w:val="008642BE"/>
    <w:rsid w:val="00864348"/>
    <w:rsid w:val="00865053"/>
    <w:rsid w:val="008666AA"/>
    <w:rsid w:val="00867720"/>
    <w:rsid w:val="00871453"/>
    <w:rsid w:val="0087511F"/>
    <w:rsid w:val="00875275"/>
    <w:rsid w:val="0087634C"/>
    <w:rsid w:val="00876CAA"/>
    <w:rsid w:val="00877D10"/>
    <w:rsid w:val="00880016"/>
    <w:rsid w:val="00880AB9"/>
    <w:rsid w:val="008817B7"/>
    <w:rsid w:val="00884778"/>
    <w:rsid w:val="0088477E"/>
    <w:rsid w:val="008848D4"/>
    <w:rsid w:val="00884ECA"/>
    <w:rsid w:val="00885114"/>
    <w:rsid w:val="008864B4"/>
    <w:rsid w:val="00886968"/>
    <w:rsid w:val="0088753E"/>
    <w:rsid w:val="00887F05"/>
    <w:rsid w:val="00890854"/>
    <w:rsid w:val="00891195"/>
    <w:rsid w:val="00891676"/>
    <w:rsid w:val="00892C41"/>
    <w:rsid w:val="00893B9D"/>
    <w:rsid w:val="008951E4"/>
    <w:rsid w:val="008956D1"/>
    <w:rsid w:val="00895E32"/>
    <w:rsid w:val="00896C0F"/>
    <w:rsid w:val="008A088B"/>
    <w:rsid w:val="008A1E0A"/>
    <w:rsid w:val="008A2E93"/>
    <w:rsid w:val="008A4AE5"/>
    <w:rsid w:val="008A4B9F"/>
    <w:rsid w:val="008A5AD4"/>
    <w:rsid w:val="008B0630"/>
    <w:rsid w:val="008B094A"/>
    <w:rsid w:val="008B1B72"/>
    <w:rsid w:val="008B2DCA"/>
    <w:rsid w:val="008B30AF"/>
    <w:rsid w:val="008B3738"/>
    <w:rsid w:val="008B3EB5"/>
    <w:rsid w:val="008B4333"/>
    <w:rsid w:val="008B4BD3"/>
    <w:rsid w:val="008B729D"/>
    <w:rsid w:val="008B7C3D"/>
    <w:rsid w:val="008C197C"/>
    <w:rsid w:val="008C2891"/>
    <w:rsid w:val="008C3C44"/>
    <w:rsid w:val="008C42D0"/>
    <w:rsid w:val="008C4C2B"/>
    <w:rsid w:val="008C570A"/>
    <w:rsid w:val="008C64AE"/>
    <w:rsid w:val="008C7A17"/>
    <w:rsid w:val="008C7B4C"/>
    <w:rsid w:val="008D0B68"/>
    <w:rsid w:val="008D157B"/>
    <w:rsid w:val="008D41C6"/>
    <w:rsid w:val="008D4A19"/>
    <w:rsid w:val="008D4D4F"/>
    <w:rsid w:val="008D556B"/>
    <w:rsid w:val="008D672C"/>
    <w:rsid w:val="008D6972"/>
    <w:rsid w:val="008D698C"/>
    <w:rsid w:val="008D69EC"/>
    <w:rsid w:val="008E00E2"/>
    <w:rsid w:val="008E06D5"/>
    <w:rsid w:val="008E0715"/>
    <w:rsid w:val="008E0887"/>
    <w:rsid w:val="008E09C1"/>
    <w:rsid w:val="008E171D"/>
    <w:rsid w:val="008E1851"/>
    <w:rsid w:val="008E2937"/>
    <w:rsid w:val="008E38B1"/>
    <w:rsid w:val="008E6C38"/>
    <w:rsid w:val="008E70EC"/>
    <w:rsid w:val="008E757F"/>
    <w:rsid w:val="008F150A"/>
    <w:rsid w:val="008F1BFD"/>
    <w:rsid w:val="008F2C20"/>
    <w:rsid w:val="008F2E78"/>
    <w:rsid w:val="008F360C"/>
    <w:rsid w:val="008F5138"/>
    <w:rsid w:val="008F596B"/>
    <w:rsid w:val="008F5CE0"/>
    <w:rsid w:val="008F67A6"/>
    <w:rsid w:val="008F7299"/>
    <w:rsid w:val="008F741C"/>
    <w:rsid w:val="00900F96"/>
    <w:rsid w:val="00901D2D"/>
    <w:rsid w:val="009024F6"/>
    <w:rsid w:val="009046B7"/>
    <w:rsid w:val="00904F1C"/>
    <w:rsid w:val="00907147"/>
    <w:rsid w:val="00907E44"/>
    <w:rsid w:val="009110A7"/>
    <w:rsid w:val="0091161D"/>
    <w:rsid w:val="00911919"/>
    <w:rsid w:val="00912E98"/>
    <w:rsid w:val="00917869"/>
    <w:rsid w:val="009208E0"/>
    <w:rsid w:val="00920A4F"/>
    <w:rsid w:val="00920B22"/>
    <w:rsid w:val="00921418"/>
    <w:rsid w:val="00923557"/>
    <w:rsid w:val="00924852"/>
    <w:rsid w:val="00926369"/>
    <w:rsid w:val="009279D3"/>
    <w:rsid w:val="00927F11"/>
    <w:rsid w:val="0093081E"/>
    <w:rsid w:val="009312C7"/>
    <w:rsid w:val="009313F3"/>
    <w:rsid w:val="00931778"/>
    <w:rsid w:val="0093286C"/>
    <w:rsid w:val="0093293B"/>
    <w:rsid w:val="00933F1D"/>
    <w:rsid w:val="009346DF"/>
    <w:rsid w:val="00935F37"/>
    <w:rsid w:val="00940B15"/>
    <w:rsid w:val="00942588"/>
    <w:rsid w:val="009429A9"/>
    <w:rsid w:val="00945481"/>
    <w:rsid w:val="0094692D"/>
    <w:rsid w:val="00950B74"/>
    <w:rsid w:val="00951553"/>
    <w:rsid w:val="009516C3"/>
    <w:rsid w:val="0095189C"/>
    <w:rsid w:val="00952FFC"/>
    <w:rsid w:val="00954D6A"/>
    <w:rsid w:val="00954F08"/>
    <w:rsid w:val="00955874"/>
    <w:rsid w:val="009573D4"/>
    <w:rsid w:val="0095795A"/>
    <w:rsid w:val="00957C85"/>
    <w:rsid w:val="00961EE2"/>
    <w:rsid w:val="0096359A"/>
    <w:rsid w:val="00963C74"/>
    <w:rsid w:val="00964187"/>
    <w:rsid w:val="0096456B"/>
    <w:rsid w:val="0096480B"/>
    <w:rsid w:val="00965052"/>
    <w:rsid w:val="0096603C"/>
    <w:rsid w:val="009669F8"/>
    <w:rsid w:val="00966ADE"/>
    <w:rsid w:val="0097148E"/>
    <w:rsid w:val="009720DF"/>
    <w:rsid w:val="00973F3E"/>
    <w:rsid w:val="0097579B"/>
    <w:rsid w:val="00975DE8"/>
    <w:rsid w:val="00980775"/>
    <w:rsid w:val="009807C8"/>
    <w:rsid w:val="0098201B"/>
    <w:rsid w:val="009820DC"/>
    <w:rsid w:val="00982328"/>
    <w:rsid w:val="00985165"/>
    <w:rsid w:val="00985418"/>
    <w:rsid w:val="00985992"/>
    <w:rsid w:val="009866C2"/>
    <w:rsid w:val="00986880"/>
    <w:rsid w:val="00987080"/>
    <w:rsid w:val="009875A9"/>
    <w:rsid w:val="009902E4"/>
    <w:rsid w:val="009909BE"/>
    <w:rsid w:val="009909F0"/>
    <w:rsid w:val="00991F29"/>
    <w:rsid w:val="00992875"/>
    <w:rsid w:val="00992879"/>
    <w:rsid w:val="00993286"/>
    <w:rsid w:val="00993556"/>
    <w:rsid w:val="009935BF"/>
    <w:rsid w:val="00993BF3"/>
    <w:rsid w:val="00993E78"/>
    <w:rsid w:val="009940B9"/>
    <w:rsid w:val="0099469F"/>
    <w:rsid w:val="00994906"/>
    <w:rsid w:val="009963C2"/>
    <w:rsid w:val="00997DC7"/>
    <w:rsid w:val="009A11E3"/>
    <w:rsid w:val="009A32E4"/>
    <w:rsid w:val="009A37E7"/>
    <w:rsid w:val="009A42B1"/>
    <w:rsid w:val="009A4F8D"/>
    <w:rsid w:val="009A55B2"/>
    <w:rsid w:val="009A62FE"/>
    <w:rsid w:val="009A6A07"/>
    <w:rsid w:val="009B03D0"/>
    <w:rsid w:val="009B1109"/>
    <w:rsid w:val="009B2242"/>
    <w:rsid w:val="009B28AC"/>
    <w:rsid w:val="009B3AAC"/>
    <w:rsid w:val="009B3FDF"/>
    <w:rsid w:val="009B40CC"/>
    <w:rsid w:val="009B4562"/>
    <w:rsid w:val="009B4919"/>
    <w:rsid w:val="009B70BA"/>
    <w:rsid w:val="009C07CC"/>
    <w:rsid w:val="009C2069"/>
    <w:rsid w:val="009C2DD0"/>
    <w:rsid w:val="009C2E5B"/>
    <w:rsid w:val="009C3935"/>
    <w:rsid w:val="009C72C4"/>
    <w:rsid w:val="009D0962"/>
    <w:rsid w:val="009D246A"/>
    <w:rsid w:val="009D36D9"/>
    <w:rsid w:val="009D46CD"/>
    <w:rsid w:val="009D6EA0"/>
    <w:rsid w:val="009D7A1F"/>
    <w:rsid w:val="009E09DB"/>
    <w:rsid w:val="009E1747"/>
    <w:rsid w:val="009E23AC"/>
    <w:rsid w:val="009E50A5"/>
    <w:rsid w:val="009E6A72"/>
    <w:rsid w:val="009E78BB"/>
    <w:rsid w:val="009F05BE"/>
    <w:rsid w:val="009F0D01"/>
    <w:rsid w:val="009F1414"/>
    <w:rsid w:val="009F156A"/>
    <w:rsid w:val="009F17D6"/>
    <w:rsid w:val="009F17EE"/>
    <w:rsid w:val="009F2551"/>
    <w:rsid w:val="009F26DF"/>
    <w:rsid w:val="009F383C"/>
    <w:rsid w:val="009F4C2A"/>
    <w:rsid w:val="009F4F29"/>
    <w:rsid w:val="009F6411"/>
    <w:rsid w:val="009F6567"/>
    <w:rsid w:val="009F72D6"/>
    <w:rsid w:val="009F75A5"/>
    <w:rsid w:val="00A0058A"/>
    <w:rsid w:val="00A00C81"/>
    <w:rsid w:val="00A00FFE"/>
    <w:rsid w:val="00A01679"/>
    <w:rsid w:val="00A038EC"/>
    <w:rsid w:val="00A044B1"/>
    <w:rsid w:val="00A0494E"/>
    <w:rsid w:val="00A04CFA"/>
    <w:rsid w:val="00A0620D"/>
    <w:rsid w:val="00A068C8"/>
    <w:rsid w:val="00A070DF"/>
    <w:rsid w:val="00A07223"/>
    <w:rsid w:val="00A101C9"/>
    <w:rsid w:val="00A107B6"/>
    <w:rsid w:val="00A10FA0"/>
    <w:rsid w:val="00A117BE"/>
    <w:rsid w:val="00A12021"/>
    <w:rsid w:val="00A1236D"/>
    <w:rsid w:val="00A13132"/>
    <w:rsid w:val="00A13AA1"/>
    <w:rsid w:val="00A1446F"/>
    <w:rsid w:val="00A15744"/>
    <w:rsid w:val="00A1629D"/>
    <w:rsid w:val="00A204A5"/>
    <w:rsid w:val="00A22CAB"/>
    <w:rsid w:val="00A23167"/>
    <w:rsid w:val="00A23654"/>
    <w:rsid w:val="00A23FE9"/>
    <w:rsid w:val="00A240A9"/>
    <w:rsid w:val="00A244B8"/>
    <w:rsid w:val="00A24B68"/>
    <w:rsid w:val="00A26129"/>
    <w:rsid w:val="00A26402"/>
    <w:rsid w:val="00A26A32"/>
    <w:rsid w:val="00A27A21"/>
    <w:rsid w:val="00A30DC2"/>
    <w:rsid w:val="00A31155"/>
    <w:rsid w:val="00A315D8"/>
    <w:rsid w:val="00A316BC"/>
    <w:rsid w:val="00A34B20"/>
    <w:rsid w:val="00A365BA"/>
    <w:rsid w:val="00A3794E"/>
    <w:rsid w:val="00A43C6F"/>
    <w:rsid w:val="00A47AF6"/>
    <w:rsid w:val="00A5001C"/>
    <w:rsid w:val="00A50E0D"/>
    <w:rsid w:val="00A53E53"/>
    <w:rsid w:val="00A54236"/>
    <w:rsid w:val="00A54950"/>
    <w:rsid w:val="00A5734A"/>
    <w:rsid w:val="00A57A6F"/>
    <w:rsid w:val="00A6165D"/>
    <w:rsid w:val="00A61B81"/>
    <w:rsid w:val="00A62ACE"/>
    <w:rsid w:val="00A62C40"/>
    <w:rsid w:val="00A62CA9"/>
    <w:rsid w:val="00A6399C"/>
    <w:rsid w:val="00A63B38"/>
    <w:rsid w:val="00A64291"/>
    <w:rsid w:val="00A657DA"/>
    <w:rsid w:val="00A65BF1"/>
    <w:rsid w:val="00A67A50"/>
    <w:rsid w:val="00A7030F"/>
    <w:rsid w:val="00A71630"/>
    <w:rsid w:val="00A717C2"/>
    <w:rsid w:val="00A72426"/>
    <w:rsid w:val="00A7370C"/>
    <w:rsid w:val="00A74D56"/>
    <w:rsid w:val="00A75162"/>
    <w:rsid w:val="00A75951"/>
    <w:rsid w:val="00A7647A"/>
    <w:rsid w:val="00A769D7"/>
    <w:rsid w:val="00A77588"/>
    <w:rsid w:val="00A7799C"/>
    <w:rsid w:val="00A77F3C"/>
    <w:rsid w:val="00A81301"/>
    <w:rsid w:val="00A82974"/>
    <w:rsid w:val="00A838F9"/>
    <w:rsid w:val="00A84CC6"/>
    <w:rsid w:val="00A8535E"/>
    <w:rsid w:val="00A855C2"/>
    <w:rsid w:val="00A86D12"/>
    <w:rsid w:val="00A876E6"/>
    <w:rsid w:val="00A87797"/>
    <w:rsid w:val="00A87EC4"/>
    <w:rsid w:val="00A90057"/>
    <w:rsid w:val="00A91273"/>
    <w:rsid w:val="00A92E65"/>
    <w:rsid w:val="00A9355E"/>
    <w:rsid w:val="00A93912"/>
    <w:rsid w:val="00A93BE3"/>
    <w:rsid w:val="00A953D9"/>
    <w:rsid w:val="00A9693D"/>
    <w:rsid w:val="00A979E9"/>
    <w:rsid w:val="00AA0263"/>
    <w:rsid w:val="00AA04EC"/>
    <w:rsid w:val="00AA0BD0"/>
    <w:rsid w:val="00AA14D2"/>
    <w:rsid w:val="00AA1690"/>
    <w:rsid w:val="00AA1E7E"/>
    <w:rsid w:val="00AA28B4"/>
    <w:rsid w:val="00AA2AD9"/>
    <w:rsid w:val="00AA2DFC"/>
    <w:rsid w:val="00AA30DF"/>
    <w:rsid w:val="00AA3768"/>
    <w:rsid w:val="00AA3EAD"/>
    <w:rsid w:val="00AA423A"/>
    <w:rsid w:val="00AA4910"/>
    <w:rsid w:val="00AA49AA"/>
    <w:rsid w:val="00AA52B6"/>
    <w:rsid w:val="00AA5824"/>
    <w:rsid w:val="00AA637B"/>
    <w:rsid w:val="00AA7804"/>
    <w:rsid w:val="00AA7B64"/>
    <w:rsid w:val="00AB0946"/>
    <w:rsid w:val="00AB1437"/>
    <w:rsid w:val="00AB283A"/>
    <w:rsid w:val="00AB31B5"/>
    <w:rsid w:val="00AB3768"/>
    <w:rsid w:val="00AB4C5E"/>
    <w:rsid w:val="00AB4C86"/>
    <w:rsid w:val="00AB5C43"/>
    <w:rsid w:val="00AC15D2"/>
    <w:rsid w:val="00AC1ACD"/>
    <w:rsid w:val="00AC2F0C"/>
    <w:rsid w:val="00AC35E1"/>
    <w:rsid w:val="00AC37F3"/>
    <w:rsid w:val="00AC58AA"/>
    <w:rsid w:val="00AC665D"/>
    <w:rsid w:val="00AC6D45"/>
    <w:rsid w:val="00AD0219"/>
    <w:rsid w:val="00AD1B6F"/>
    <w:rsid w:val="00AD1BCB"/>
    <w:rsid w:val="00AD1E9D"/>
    <w:rsid w:val="00AD2035"/>
    <w:rsid w:val="00AD2039"/>
    <w:rsid w:val="00AD2A13"/>
    <w:rsid w:val="00AD31A3"/>
    <w:rsid w:val="00AD3F55"/>
    <w:rsid w:val="00AD403C"/>
    <w:rsid w:val="00AD412E"/>
    <w:rsid w:val="00AD4B4D"/>
    <w:rsid w:val="00AD5AB3"/>
    <w:rsid w:val="00AD5E22"/>
    <w:rsid w:val="00AD6713"/>
    <w:rsid w:val="00AD78F1"/>
    <w:rsid w:val="00AE0656"/>
    <w:rsid w:val="00AE1460"/>
    <w:rsid w:val="00AE2239"/>
    <w:rsid w:val="00AE273C"/>
    <w:rsid w:val="00AE433A"/>
    <w:rsid w:val="00AE46ED"/>
    <w:rsid w:val="00AE4C71"/>
    <w:rsid w:val="00AE4D00"/>
    <w:rsid w:val="00AE7103"/>
    <w:rsid w:val="00AE7AEA"/>
    <w:rsid w:val="00AE7EB5"/>
    <w:rsid w:val="00AF0B5A"/>
    <w:rsid w:val="00AF10E5"/>
    <w:rsid w:val="00AF18E6"/>
    <w:rsid w:val="00AF53BE"/>
    <w:rsid w:val="00AF7B2A"/>
    <w:rsid w:val="00AF7C43"/>
    <w:rsid w:val="00B04155"/>
    <w:rsid w:val="00B04B0A"/>
    <w:rsid w:val="00B06BA1"/>
    <w:rsid w:val="00B06CE9"/>
    <w:rsid w:val="00B10B2E"/>
    <w:rsid w:val="00B11469"/>
    <w:rsid w:val="00B12265"/>
    <w:rsid w:val="00B14595"/>
    <w:rsid w:val="00B14763"/>
    <w:rsid w:val="00B14F9A"/>
    <w:rsid w:val="00B160D9"/>
    <w:rsid w:val="00B1634B"/>
    <w:rsid w:val="00B16DF8"/>
    <w:rsid w:val="00B16ECB"/>
    <w:rsid w:val="00B2047C"/>
    <w:rsid w:val="00B20AC6"/>
    <w:rsid w:val="00B2125C"/>
    <w:rsid w:val="00B217D7"/>
    <w:rsid w:val="00B22D74"/>
    <w:rsid w:val="00B2500F"/>
    <w:rsid w:val="00B31689"/>
    <w:rsid w:val="00B321A3"/>
    <w:rsid w:val="00B33340"/>
    <w:rsid w:val="00B334E6"/>
    <w:rsid w:val="00B33CCE"/>
    <w:rsid w:val="00B34414"/>
    <w:rsid w:val="00B35080"/>
    <w:rsid w:val="00B3725C"/>
    <w:rsid w:val="00B379AE"/>
    <w:rsid w:val="00B37AC6"/>
    <w:rsid w:val="00B40DFD"/>
    <w:rsid w:val="00B4322B"/>
    <w:rsid w:val="00B43234"/>
    <w:rsid w:val="00B43C03"/>
    <w:rsid w:val="00B4487A"/>
    <w:rsid w:val="00B44A16"/>
    <w:rsid w:val="00B44FE8"/>
    <w:rsid w:val="00B47055"/>
    <w:rsid w:val="00B47561"/>
    <w:rsid w:val="00B54185"/>
    <w:rsid w:val="00B5434C"/>
    <w:rsid w:val="00B54806"/>
    <w:rsid w:val="00B548EC"/>
    <w:rsid w:val="00B55FDA"/>
    <w:rsid w:val="00B60184"/>
    <w:rsid w:val="00B61B96"/>
    <w:rsid w:val="00B61E16"/>
    <w:rsid w:val="00B621E8"/>
    <w:rsid w:val="00B62C91"/>
    <w:rsid w:val="00B631B5"/>
    <w:rsid w:val="00B6454A"/>
    <w:rsid w:val="00B65B6F"/>
    <w:rsid w:val="00B66338"/>
    <w:rsid w:val="00B70341"/>
    <w:rsid w:val="00B706BF"/>
    <w:rsid w:val="00B718EA"/>
    <w:rsid w:val="00B72828"/>
    <w:rsid w:val="00B72A7F"/>
    <w:rsid w:val="00B7433D"/>
    <w:rsid w:val="00B755B3"/>
    <w:rsid w:val="00B7563E"/>
    <w:rsid w:val="00B757EF"/>
    <w:rsid w:val="00B76206"/>
    <w:rsid w:val="00B76541"/>
    <w:rsid w:val="00B76AB4"/>
    <w:rsid w:val="00B76EB3"/>
    <w:rsid w:val="00B77066"/>
    <w:rsid w:val="00B772AB"/>
    <w:rsid w:val="00B77962"/>
    <w:rsid w:val="00B77B59"/>
    <w:rsid w:val="00B77EB7"/>
    <w:rsid w:val="00B80CDC"/>
    <w:rsid w:val="00B83989"/>
    <w:rsid w:val="00B84105"/>
    <w:rsid w:val="00B84427"/>
    <w:rsid w:val="00B84726"/>
    <w:rsid w:val="00B84E2F"/>
    <w:rsid w:val="00B86070"/>
    <w:rsid w:val="00B86A47"/>
    <w:rsid w:val="00B879D4"/>
    <w:rsid w:val="00B87B27"/>
    <w:rsid w:val="00B90F0C"/>
    <w:rsid w:val="00B91043"/>
    <w:rsid w:val="00B91216"/>
    <w:rsid w:val="00B919B8"/>
    <w:rsid w:val="00B91A5C"/>
    <w:rsid w:val="00B922BB"/>
    <w:rsid w:val="00B927FF"/>
    <w:rsid w:val="00B92F6B"/>
    <w:rsid w:val="00B94EA5"/>
    <w:rsid w:val="00B96578"/>
    <w:rsid w:val="00B96E42"/>
    <w:rsid w:val="00BA05AD"/>
    <w:rsid w:val="00BA099A"/>
    <w:rsid w:val="00BA126E"/>
    <w:rsid w:val="00BA2066"/>
    <w:rsid w:val="00BA2229"/>
    <w:rsid w:val="00BA2DFF"/>
    <w:rsid w:val="00BA2F33"/>
    <w:rsid w:val="00BA33B6"/>
    <w:rsid w:val="00BA4479"/>
    <w:rsid w:val="00BA6119"/>
    <w:rsid w:val="00BA6823"/>
    <w:rsid w:val="00BA7A00"/>
    <w:rsid w:val="00BB2074"/>
    <w:rsid w:val="00BB3260"/>
    <w:rsid w:val="00BB32FF"/>
    <w:rsid w:val="00BB3CEE"/>
    <w:rsid w:val="00BB48D5"/>
    <w:rsid w:val="00BB4FC3"/>
    <w:rsid w:val="00BB522A"/>
    <w:rsid w:val="00BB660E"/>
    <w:rsid w:val="00BB6A4D"/>
    <w:rsid w:val="00BB7331"/>
    <w:rsid w:val="00BB7B81"/>
    <w:rsid w:val="00BB7BAE"/>
    <w:rsid w:val="00BC1B68"/>
    <w:rsid w:val="00BC29E2"/>
    <w:rsid w:val="00BC3850"/>
    <w:rsid w:val="00BC3CE4"/>
    <w:rsid w:val="00BC45F6"/>
    <w:rsid w:val="00BC4A90"/>
    <w:rsid w:val="00BC6CDA"/>
    <w:rsid w:val="00BC73C0"/>
    <w:rsid w:val="00BD014E"/>
    <w:rsid w:val="00BD036B"/>
    <w:rsid w:val="00BD2BEB"/>
    <w:rsid w:val="00BD3786"/>
    <w:rsid w:val="00BD388C"/>
    <w:rsid w:val="00BD393F"/>
    <w:rsid w:val="00BD5AEF"/>
    <w:rsid w:val="00BD70E3"/>
    <w:rsid w:val="00BD79DE"/>
    <w:rsid w:val="00BD7FFB"/>
    <w:rsid w:val="00BE0614"/>
    <w:rsid w:val="00BE12AA"/>
    <w:rsid w:val="00BE19AC"/>
    <w:rsid w:val="00BE2B64"/>
    <w:rsid w:val="00BE2BA3"/>
    <w:rsid w:val="00BE3ADC"/>
    <w:rsid w:val="00BE4138"/>
    <w:rsid w:val="00BE4AA9"/>
    <w:rsid w:val="00BE5694"/>
    <w:rsid w:val="00BE5F8C"/>
    <w:rsid w:val="00BE6A3C"/>
    <w:rsid w:val="00BE7942"/>
    <w:rsid w:val="00BF0457"/>
    <w:rsid w:val="00BF08CD"/>
    <w:rsid w:val="00BF1ADA"/>
    <w:rsid w:val="00BF2717"/>
    <w:rsid w:val="00BF3A23"/>
    <w:rsid w:val="00BF48A3"/>
    <w:rsid w:val="00BF6D5B"/>
    <w:rsid w:val="00C0073C"/>
    <w:rsid w:val="00C00C97"/>
    <w:rsid w:val="00C03DA6"/>
    <w:rsid w:val="00C03E32"/>
    <w:rsid w:val="00C03F77"/>
    <w:rsid w:val="00C04EE2"/>
    <w:rsid w:val="00C05094"/>
    <w:rsid w:val="00C05D77"/>
    <w:rsid w:val="00C05FA0"/>
    <w:rsid w:val="00C062A7"/>
    <w:rsid w:val="00C07236"/>
    <w:rsid w:val="00C07874"/>
    <w:rsid w:val="00C11995"/>
    <w:rsid w:val="00C11CDD"/>
    <w:rsid w:val="00C1232B"/>
    <w:rsid w:val="00C1242F"/>
    <w:rsid w:val="00C126E5"/>
    <w:rsid w:val="00C13255"/>
    <w:rsid w:val="00C13B36"/>
    <w:rsid w:val="00C15195"/>
    <w:rsid w:val="00C206C3"/>
    <w:rsid w:val="00C20EA8"/>
    <w:rsid w:val="00C22B19"/>
    <w:rsid w:val="00C23595"/>
    <w:rsid w:val="00C236A5"/>
    <w:rsid w:val="00C23FC8"/>
    <w:rsid w:val="00C246F1"/>
    <w:rsid w:val="00C24FEF"/>
    <w:rsid w:val="00C255D7"/>
    <w:rsid w:val="00C2641D"/>
    <w:rsid w:val="00C279F8"/>
    <w:rsid w:val="00C27A89"/>
    <w:rsid w:val="00C3237F"/>
    <w:rsid w:val="00C3380A"/>
    <w:rsid w:val="00C33A2C"/>
    <w:rsid w:val="00C35D5D"/>
    <w:rsid w:val="00C37F57"/>
    <w:rsid w:val="00C400FA"/>
    <w:rsid w:val="00C4105F"/>
    <w:rsid w:val="00C41219"/>
    <w:rsid w:val="00C413B8"/>
    <w:rsid w:val="00C42238"/>
    <w:rsid w:val="00C423C6"/>
    <w:rsid w:val="00C43189"/>
    <w:rsid w:val="00C439A4"/>
    <w:rsid w:val="00C44A81"/>
    <w:rsid w:val="00C45869"/>
    <w:rsid w:val="00C45FE2"/>
    <w:rsid w:val="00C46C1A"/>
    <w:rsid w:val="00C474A0"/>
    <w:rsid w:val="00C506D5"/>
    <w:rsid w:val="00C52717"/>
    <w:rsid w:val="00C53493"/>
    <w:rsid w:val="00C559C3"/>
    <w:rsid w:val="00C55BA2"/>
    <w:rsid w:val="00C55C66"/>
    <w:rsid w:val="00C56718"/>
    <w:rsid w:val="00C56F1E"/>
    <w:rsid w:val="00C60CFB"/>
    <w:rsid w:val="00C61FF7"/>
    <w:rsid w:val="00C62FD8"/>
    <w:rsid w:val="00C6327C"/>
    <w:rsid w:val="00C65383"/>
    <w:rsid w:val="00C65EF0"/>
    <w:rsid w:val="00C66155"/>
    <w:rsid w:val="00C673F5"/>
    <w:rsid w:val="00C67844"/>
    <w:rsid w:val="00C67C43"/>
    <w:rsid w:val="00C702B0"/>
    <w:rsid w:val="00C70728"/>
    <w:rsid w:val="00C70E68"/>
    <w:rsid w:val="00C71955"/>
    <w:rsid w:val="00C75943"/>
    <w:rsid w:val="00C7597C"/>
    <w:rsid w:val="00C76552"/>
    <w:rsid w:val="00C7662B"/>
    <w:rsid w:val="00C76640"/>
    <w:rsid w:val="00C77ECD"/>
    <w:rsid w:val="00C8182E"/>
    <w:rsid w:val="00C819F9"/>
    <w:rsid w:val="00C82DD2"/>
    <w:rsid w:val="00C82EAF"/>
    <w:rsid w:val="00C93BEA"/>
    <w:rsid w:val="00C940BA"/>
    <w:rsid w:val="00C94E4A"/>
    <w:rsid w:val="00C95982"/>
    <w:rsid w:val="00C95B49"/>
    <w:rsid w:val="00C9614F"/>
    <w:rsid w:val="00C96238"/>
    <w:rsid w:val="00CA1E47"/>
    <w:rsid w:val="00CA2844"/>
    <w:rsid w:val="00CA3093"/>
    <w:rsid w:val="00CA3268"/>
    <w:rsid w:val="00CA352D"/>
    <w:rsid w:val="00CA59F4"/>
    <w:rsid w:val="00CA5E47"/>
    <w:rsid w:val="00CA6376"/>
    <w:rsid w:val="00CB0660"/>
    <w:rsid w:val="00CB085A"/>
    <w:rsid w:val="00CB10BE"/>
    <w:rsid w:val="00CB2CEE"/>
    <w:rsid w:val="00CB3CBB"/>
    <w:rsid w:val="00CB3DDE"/>
    <w:rsid w:val="00CB4D79"/>
    <w:rsid w:val="00CB6908"/>
    <w:rsid w:val="00CC0E46"/>
    <w:rsid w:val="00CC1130"/>
    <w:rsid w:val="00CC11A6"/>
    <w:rsid w:val="00CC13B7"/>
    <w:rsid w:val="00CC179E"/>
    <w:rsid w:val="00CC4EA0"/>
    <w:rsid w:val="00CC7054"/>
    <w:rsid w:val="00CC76F9"/>
    <w:rsid w:val="00CD07A5"/>
    <w:rsid w:val="00CD1054"/>
    <w:rsid w:val="00CD2399"/>
    <w:rsid w:val="00CD2981"/>
    <w:rsid w:val="00CD3531"/>
    <w:rsid w:val="00CD4D60"/>
    <w:rsid w:val="00CD522B"/>
    <w:rsid w:val="00CE0198"/>
    <w:rsid w:val="00CE02B0"/>
    <w:rsid w:val="00CE0434"/>
    <w:rsid w:val="00CE11DE"/>
    <w:rsid w:val="00CE2D30"/>
    <w:rsid w:val="00CE3357"/>
    <w:rsid w:val="00CE3754"/>
    <w:rsid w:val="00CE418B"/>
    <w:rsid w:val="00CE4E95"/>
    <w:rsid w:val="00CE5347"/>
    <w:rsid w:val="00CE5FB2"/>
    <w:rsid w:val="00CE616F"/>
    <w:rsid w:val="00CE6ED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0347C"/>
    <w:rsid w:val="00D07659"/>
    <w:rsid w:val="00D103A5"/>
    <w:rsid w:val="00D10BD6"/>
    <w:rsid w:val="00D12A2D"/>
    <w:rsid w:val="00D13E9F"/>
    <w:rsid w:val="00D1409D"/>
    <w:rsid w:val="00D141AF"/>
    <w:rsid w:val="00D1567B"/>
    <w:rsid w:val="00D15721"/>
    <w:rsid w:val="00D15975"/>
    <w:rsid w:val="00D17C81"/>
    <w:rsid w:val="00D23496"/>
    <w:rsid w:val="00D238A9"/>
    <w:rsid w:val="00D242E1"/>
    <w:rsid w:val="00D2563A"/>
    <w:rsid w:val="00D2693B"/>
    <w:rsid w:val="00D26C93"/>
    <w:rsid w:val="00D274FA"/>
    <w:rsid w:val="00D27A13"/>
    <w:rsid w:val="00D27AF4"/>
    <w:rsid w:val="00D30434"/>
    <w:rsid w:val="00D30A81"/>
    <w:rsid w:val="00D32D42"/>
    <w:rsid w:val="00D33082"/>
    <w:rsid w:val="00D336C4"/>
    <w:rsid w:val="00D36D51"/>
    <w:rsid w:val="00D37446"/>
    <w:rsid w:val="00D376AF"/>
    <w:rsid w:val="00D42424"/>
    <w:rsid w:val="00D42D56"/>
    <w:rsid w:val="00D43EC0"/>
    <w:rsid w:val="00D442D2"/>
    <w:rsid w:val="00D443B2"/>
    <w:rsid w:val="00D44748"/>
    <w:rsid w:val="00D45107"/>
    <w:rsid w:val="00D454C1"/>
    <w:rsid w:val="00D45C81"/>
    <w:rsid w:val="00D45F90"/>
    <w:rsid w:val="00D47729"/>
    <w:rsid w:val="00D47D40"/>
    <w:rsid w:val="00D47E5A"/>
    <w:rsid w:val="00D50CB8"/>
    <w:rsid w:val="00D50D0C"/>
    <w:rsid w:val="00D52411"/>
    <w:rsid w:val="00D52837"/>
    <w:rsid w:val="00D5306D"/>
    <w:rsid w:val="00D54226"/>
    <w:rsid w:val="00D54BD2"/>
    <w:rsid w:val="00D55290"/>
    <w:rsid w:val="00D56685"/>
    <w:rsid w:val="00D56CB8"/>
    <w:rsid w:val="00D601C2"/>
    <w:rsid w:val="00D6038B"/>
    <w:rsid w:val="00D616D8"/>
    <w:rsid w:val="00D626BC"/>
    <w:rsid w:val="00D635EE"/>
    <w:rsid w:val="00D6365C"/>
    <w:rsid w:val="00D646FA"/>
    <w:rsid w:val="00D64A02"/>
    <w:rsid w:val="00D653C2"/>
    <w:rsid w:val="00D65DAE"/>
    <w:rsid w:val="00D67114"/>
    <w:rsid w:val="00D672FE"/>
    <w:rsid w:val="00D67383"/>
    <w:rsid w:val="00D7178A"/>
    <w:rsid w:val="00D72ED1"/>
    <w:rsid w:val="00D72EFD"/>
    <w:rsid w:val="00D73943"/>
    <w:rsid w:val="00D743BF"/>
    <w:rsid w:val="00D74B9E"/>
    <w:rsid w:val="00D76008"/>
    <w:rsid w:val="00D77C27"/>
    <w:rsid w:val="00D77F82"/>
    <w:rsid w:val="00D80A40"/>
    <w:rsid w:val="00D812BB"/>
    <w:rsid w:val="00D82214"/>
    <w:rsid w:val="00D82579"/>
    <w:rsid w:val="00D82C3D"/>
    <w:rsid w:val="00D83055"/>
    <w:rsid w:val="00D836B6"/>
    <w:rsid w:val="00D83CE7"/>
    <w:rsid w:val="00D84574"/>
    <w:rsid w:val="00D84BAB"/>
    <w:rsid w:val="00D8701F"/>
    <w:rsid w:val="00D9118A"/>
    <w:rsid w:val="00D916C1"/>
    <w:rsid w:val="00D918A5"/>
    <w:rsid w:val="00D9214F"/>
    <w:rsid w:val="00D95FF6"/>
    <w:rsid w:val="00D96324"/>
    <w:rsid w:val="00D96846"/>
    <w:rsid w:val="00D96AA6"/>
    <w:rsid w:val="00DA0DAE"/>
    <w:rsid w:val="00DA181B"/>
    <w:rsid w:val="00DA1950"/>
    <w:rsid w:val="00DA1AF7"/>
    <w:rsid w:val="00DA2F85"/>
    <w:rsid w:val="00DA3254"/>
    <w:rsid w:val="00DA416D"/>
    <w:rsid w:val="00DA45C0"/>
    <w:rsid w:val="00DA4C17"/>
    <w:rsid w:val="00DA5004"/>
    <w:rsid w:val="00DA5346"/>
    <w:rsid w:val="00DA6F01"/>
    <w:rsid w:val="00DA7AE1"/>
    <w:rsid w:val="00DA7F1E"/>
    <w:rsid w:val="00DB028C"/>
    <w:rsid w:val="00DB085E"/>
    <w:rsid w:val="00DB3945"/>
    <w:rsid w:val="00DB3A1C"/>
    <w:rsid w:val="00DB5304"/>
    <w:rsid w:val="00DB559A"/>
    <w:rsid w:val="00DB55D1"/>
    <w:rsid w:val="00DB55FA"/>
    <w:rsid w:val="00DB5D24"/>
    <w:rsid w:val="00DB7D1D"/>
    <w:rsid w:val="00DC00DC"/>
    <w:rsid w:val="00DC3186"/>
    <w:rsid w:val="00DC3341"/>
    <w:rsid w:val="00DC3CCD"/>
    <w:rsid w:val="00DC6243"/>
    <w:rsid w:val="00DC6BC1"/>
    <w:rsid w:val="00DC6F3F"/>
    <w:rsid w:val="00DD083F"/>
    <w:rsid w:val="00DD2D08"/>
    <w:rsid w:val="00DD3782"/>
    <w:rsid w:val="00DD4649"/>
    <w:rsid w:val="00DD5547"/>
    <w:rsid w:val="00DD5A33"/>
    <w:rsid w:val="00DD63C5"/>
    <w:rsid w:val="00DD71D1"/>
    <w:rsid w:val="00DD7B58"/>
    <w:rsid w:val="00DE00BD"/>
    <w:rsid w:val="00DE2435"/>
    <w:rsid w:val="00DE43BF"/>
    <w:rsid w:val="00DE5F7E"/>
    <w:rsid w:val="00DE6D5A"/>
    <w:rsid w:val="00DE7B87"/>
    <w:rsid w:val="00DF0655"/>
    <w:rsid w:val="00DF0A66"/>
    <w:rsid w:val="00DF0AFF"/>
    <w:rsid w:val="00DF0D7E"/>
    <w:rsid w:val="00DF198C"/>
    <w:rsid w:val="00DF223F"/>
    <w:rsid w:val="00DF3163"/>
    <w:rsid w:val="00DF3576"/>
    <w:rsid w:val="00DF3CF9"/>
    <w:rsid w:val="00DF44B4"/>
    <w:rsid w:val="00DF4AC2"/>
    <w:rsid w:val="00DF509F"/>
    <w:rsid w:val="00DF5FAC"/>
    <w:rsid w:val="00DF6B07"/>
    <w:rsid w:val="00DF71CB"/>
    <w:rsid w:val="00E00851"/>
    <w:rsid w:val="00E01B3C"/>
    <w:rsid w:val="00E01C54"/>
    <w:rsid w:val="00E02521"/>
    <w:rsid w:val="00E03916"/>
    <w:rsid w:val="00E04E43"/>
    <w:rsid w:val="00E05483"/>
    <w:rsid w:val="00E0612A"/>
    <w:rsid w:val="00E06DFC"/>
    <w:rsid w:val="00E07D9F"/>
    <w:rsid w:val="00E1065A"/>
    <w:rsid w:val="00E11483"/>
    <w:rsid w:val="00E12EAF"/>
    <w:rsid w:val="00E13F01"/>
    <w:rsid w:val="00E14162"/>
    <w:rsid w:val="00E14919"/>
    <w:rsid w:val="00E15034"/>
    <w:rsid w:val="00E15339"/>
    <w:rsid w:val="00E15AF9"/>
    <w:rsid w:val="00E17536"/>
    <w:rsid w:val="00E20C8D"/>
    <w:rsid w:val="00E20E75"/>
    <w:rsid w:val="00E21B43"/>
    <w:rsid w:val="00E234E8"/>
    <w:rsid w:val="00E23993"/>
    <w:rsid w:val="00E253B8"/>
    <w:rsid w:val="00E26152"/>
    <w:rsid w:val="00E27DA4"/>
    <w:rsid w:val="00E30161"/>
    <w:rsid w:val="00E30711"/>
    <w:rsid w:val="00E320D7"/>
    <w:rsid w:val="00E322FD"/>
    <w:rsid w:val="00E32728"/>
    <w:rsid w:val="00E3279E"/>
    <w:rsid w:val="00E33D38"/>
    <w:rsid w:val="00E35CDD"/>
    <w:rsid w:val="00E37C78"/>
    <w:rsid w:val="00E37F9A"/>
    <w:rsid w:val="00E41154"/>
    <w:rsid w:val="00E411D2"/>
    <w:rsid w:val="00E41D84"/>
    <w:rsid w:val="00E42DD7"/>
    <w:rsid w:val="00E43775"/>
    <w:rsid w:val="00E44961"/>
    <w:rsid w:val="00E44EC0"/>
    <w:rsid w:val="00E47DB2"/>
    <w:rsid w:val="00E50104"/>
    <w:rsid w:val="00E51E37"/>
    <w:rsid w:val="00E53793"/>
    <w:rsid w:val="00E53D94"/>
    <w:rsid w:val="00E5491B"/>
    <w:rsid w:val="00E54BAD"/>
    <w:rsid w:val="00E5619C"/>
    <w:rsid w:val="00E609D9"/>
    <w:rsid w:val="00E610F2"/>
    <w:rsid w:val="00E61F24"/>
    <w:rsid w:val="00E651BC"/>
    <w:rsid w:val="00E664FA"/>
    <w:rsid w:val="00E66562"/>
    <w:rsid w:val="00E670CE"/>
    <w:rsid w:val="00E67E72"/>
    <w:rsid w:val="00E72F35"/>
    <w:rsid w:val="00E73BFE"/>
    <w:rsid w:val="00E74F6F"/>
    <w:rsid w:val="00E751F1"/>
    <w:rsid w:val="00E7579F"/>
    <w:rsid w:val="00E76062"/>
    <w:rsid w:val="00E762C8"/>
    <w:rsid w:val="00E76ECA"/>
    <w:rsid w:val="00E779FE"/>
    <w:rsid w:val="00E77AC1"/>
    <w:rsid w:val="00E80426"/>
    <w:rsid w:val="00E810E6"/>
    <w:rsid w:val="00E81B32"/>
    <w:rsid w:val="00E82211"/>
    <w:rsid w:val="00E8707A"/>
    <w:rsid w:val="00E876BA"/>
    <w:rsid w:val="00E87B76"/>
    <w:rsid w:val="00E91898"/>
    <w:rsid w:val="00E91B91"/>
    <w:rsid w:val="00E930EF"/>
    <w:rsid w:val="00E931F3"/>
    <w:rsid w:val="00E932E1"/>
    <w:rsid w:val="00E9447D"/>
    <w:rsid w:val="00E9671B"/>
    <w:rsid w:val="00E96D65"/>
    <w:rsid w:val="00E97C7F"/>
    <w:rsid w:val="00EA0F5C"/>
    <w:rsid w:val="00EA1B84"/>
    <w:rsid w:val="00EA2FE0"/>
    <w:rsid w:val="00EA30BF"/>
    <w:rsid w:val="00EA326A"/>
    <w:rsid w:val="00EA774A"/>
    <w:rsid w:val="00EB3D07"/>
    <w:rsid w:val="00EB3F00"/>
    <w:rsid w:val="00EB3F44"/>
    <w:rsid w:val="00EB42AC"/>
    <w:rsid w:val="00EC0554"/>
    <w:rsid w:val="00EC0EDB"/>
    <w:rsid w:val="00EC144B"/>
    <w:rsid w:val="00EC2B41"/>
    <w:rsid w:val="00EC2EC1"/>
    <w:rsid w:val="00EC3E16"/>
    <w:rsid w:val="00EC6BB4"/>
    <w:rsid w:val="00ED0C19"/>
    <w:rsid w:val="00ED143E"/>
    <w:rsid w:val="00ED1522"/>
    <w:rsid w:val="00ED2A37"/>
    <w:rsid w:val="00ED3362"/>
    <w:rsid w:val="00ED412F"/>
    <w:rsid w:val="00ED48B4"/>
    <w:rsid w:val="00ED6532"/>
    <w:rsid w:val="00ED6D59"/>
    <w:rsid w:val="00EE206B"/>
    <w:rsid w:val="00EE285D"/>
    <w:rsid w:val="00EE286C"/>
    <w:rsid w:val="00EE2889"/>
    <w:rsid w:val="00EE40D9"/>
    <w:rsid w:val="00EE49AE"/>
    <w:rsid w:val="00EE54FE"/>
    <w:rsid w:val="00EE5CD3"/>
    <w:rsid w:val="00EE60DB"/>
    <w:rsid w:val="00EE6339"/>
    <w:rsid w:val="00EF1B37"/>
    <w:rsid w:val="00EF2351"/>
    <w:rsid w:val="00EF386C"/>
    <w:rsid w:val="00EF443E"/>
    <w:rsid w:val="00EF4E25"/>
    <w:rsid w:val="00EF50F7"/>
    <w:rsid w:val="00EF6B5F"/>
    <w:rsid w:val="00EF6FA7"/>
    <w:rsid w:val="00EF7D78"/>
    <w:rsid w:val="00F01719"/>
    <w:rsid w:val="00F01A4C"/>
    <w:rsid w:val="00F0255D"/>
    <w:rsid w:val="00F02C01"/>
    <w:rsid w:val="00F02CB6"/>
    <w:rsid w:val="00F02F13"/>
    <w:rsid w:val="00F033D6"/>
    <w:rsid w:val="00F04AF8"/>
    <w:rsid w:val="00F04D35"/>
    <w:rsid w:val="00F051E0"/>
    <w:rsid w:val="00F07D26"/>
    <w:rsid w:val="00F10A36"/>
    <w:rsid w:val="00F12228"/>
    <w:rsid w:val="00F130D6"/>
    <w:rsid w:val="00F1452B"/>
    <w:rsid w:val="00F15959"/>
    <w:rsid w:val="00F15DA0"/>
    <w:rsid w:val="00F164E4"/>
    <w:rsid w:val="00F16B6D"/>
    <w:rsid w:val="00F17489"/>
    <w:rsid w:val="00F21287"/>
    <w:rsid w:val="00F215E2"/>
    <w:rsid w:val="00F216A7"/>
    <w:rsid w:val="00F22A68"/>
    <w:rsid w:val="00F239CA"/>
    <w:rsid w:val="00F24054"/>
    <w:rsid w:val="00F2419A"/>
    <w:rsid w:val="00F265BE"/>
    <w:rsid w:val="00F266FD"/>
    <w:rsid w:val="00F2684A"/>
    <w:rsid w:val="00F26B6A"/>
    <w:rsid w:val="00F26D87"/>
    <w:rsid w:val="00F31125"/>
    <w:rsid w:val="00F31C15"/>
    <w:rsid w:val="00F3394F"/>
    <w:rsid w:val="00F339A7"/>
    <w:rsid w:val="00F361CB"/>
    <w:rsid w:val="00F36581"/>
    <w:rsid w:val="00F37033"/>
    <w:rsid w:val="00F41448"/>
    <w:rsid w:val="00F4346C"/>
    <w:rsid w:val="00F4414F"/>
    <w:rsid w:val="00F468FC"/>
    <w:rsid w:val="00F47F87"/>
    <w:rsid w:val="00F50B5F"/>
    <w:rsid w:val="00F51E50"/>
    <w:rsid w:val="00F5232A"/>
    <w:rsid w:val="00F535E5"/>
    <w:rsid w:val="00F536A9"/>
    <w:rsid w:val="00F546BD"/>
    <w:rsid w:val="00F54883"/>
    <w:rsid w:val="00F548F6"/>
    <w:rsid w:val="00F553ED"/>
    <w:rsid w:val="00F555AF"/>
    <w:rsid w:val="00F574B0"/>
    <w:rsid w:val="00F609F4"/>
    <w:rsid w:val="00F61082"/>
    <w:rsid w:val="00F637AE"/>
    <w:rsid w:val="00F63C87"/>
    <w:rsid w:val="00F64B3D"/>
    <w:rsid w:val="00F65986"/>
    <w:rsid w:val="00F66832"/>
    <w:rsid w:val="00F66AFE"/>
    <w:rsid w:val="00F676FD"/>
    <w:rsid w:val="00F701CA"/>
    <w:rsid w:val="00F716B2"/>
    <w:rsid w:val="00F72BAC"/>
    <w:rsid w:val="00F73DA0"/>
    <w:rsid w:val="00F7566B"/>
    <w:rsid w:val="00F75670"/>
    <w:rsid w:val="00F75C81"/>
    <w:rsid w:val="00F75D0C"/>
    <w:rsid w:val="00F76E41"/>
    <w:rsid w:val="00F77DDA"/>
    <w:rsid w:val="00F82036"/>
    <w:rsid w:val="00F8290D"/>
    <w:rsid w:val="00F82AEA"/>
    <w:rsid w:val="00F82E0C"/>
    <w:rsid w:val="00F83181"/>
    <w:rsid w:val="00F83551"/>
    <w:rsid w:val="00F83876"/>
    <w:rsid w:val="00F84199"/>
    <w:rsid w:val="00F845B8"/>
    <w:rsid w:val="00F8480C"/>
    <w:rsid w:val="00F84C6F"/>
    <w:rsid w:val="00F85330"/>
    <w:rsid w:val="00F86046"/>
    <w:rsid w:val="00F9121F"/>
    <w:rsid w:val="00F919A6"/>
    <w:rsid w:val="00F91AC3"/>
    <w:rsid w:val="00F9220F"/>
    <w:rsid w:val="00F939A4"/>
    <w:rsid w:val="00F967B6"/>
    <w:rsid w:val="00FA0932"/>
    <w:rsid w:val="00FA0DA0"/>
    <w:rsid w:val="00FA27BE"/>
    <w:rsid w:val="00FA2BD8"/>
    <w:rsid w:val="00FA2D5B"/>
    <w:rsid w:val="00FA3601"/>
    <w:rsid w:val="00FA38C7"/>
    <w:rsid w:val="00FA5158"/>
    <w:rsid w:val="00FA62AE"/>
    <w:rsid w:val="00FA6A07"/>
    <w:rsid w:val="00FA78B2"/>
    <w:rsid w:val="00FA7DA3"/>
    <w:rsid w:val="00FB0C6D"/>
    <w:rsid w:val="00FB1565"/>
    <w:rsid w:val="00FB2646"/>
    <w:rsid w:val="00FB2E69"/>
    <w:rsid w:val="00FB5E63"/>
    <w:rsid w:val="00FB738A"/>
    <w:rsid w:val="00FC1837"/>
    <w:rsid w:val="00FC1C12"/>
    <w:rsid w:val="00FC1F26"/>
    <w:rsid w:val="00FC309D"/>
    <w:rsid w:val="00FC4E96"/>
    <w:rsid w:val="00FC4F27"/>
    <w:rsid w:val="00FC50A4"/>
    <w:rsid w:val="00FC5514"/>
    <w:rsid w:val="00FC573B"/>
    <w:rsid w:val="00FD0916"/>
    <w:rsid w:val="00FD2941"/>
    <w:rsid w:val="00FD2AFC"/>
    <w:rsid w:val="00FD3223"/>
    <w:rsid w:val="00FD5987"/>
    <w:rsid w:val="00FE1B94"/>
    <w:rsid w:val="00FE1E65"/>
    <w:rsid w:val="00FE1F0B"/>
    <w:rsid w:val="00FE24C3"/>
    <w:rsid w:val="00FE2614"/>
    <w:rsid w:val="00FE2686"/>
    <w:rsid w:val="00FE2E08"/>
    <w:rsid w:val="00FE3050"/>
    <w:rsid w:val="00FE3266"/>
    <w:rsid w:val="00FE3ED2"/>
    <w:rsid w:val="00FE3FE3"/>
    <w:rsid w:val="00FF0472"/>
    <w:rsid w:val="00FF275F"/>
    <w:rsid w:val="00FF2EB2"/>
    <w:rsid w:val="00FF3301"/>
    <w:rsid w:val="00FF3A2A"/>
    <w:rsid w:val="00FF3ED3"/>
    <w:rsid w:val="00FF4364"/>
    <w:rsid w:val="00FF4388"/>
    <w:rsid w:val="00FF62AB"/>
    <w:rsid w:val="00FF63DD"/>
    <w:rsid w:val="0252A954"/>
    <w:rsid w:val="037F308B"/>
    <w:rsid w:val="05ED9EF7"/>
    <w:rsid w:val="06742D5D"/>
    <w:rsid w:val="0778F6A4"/>
    <w:rsid w:val="079845C5"/>
    <w:rsid w:val="099E3462"/>
    <w:rsid w:val="09CDC8C5"/>
    <w:rsid w:val="0A7E09E1"/>
    <w:rsid w:val="0B426DB2"/>
    <w:rsid w:val="0CEB6E3C"/>
    <w:rsid w:val="0D7A10C7"/>
    <w:rsid w:val="0ED035B6"/>
    <w:rsid w:val="0F2461C2"/>
    <w:rsid w:val="0F4F7E6B"/>
    <w:rsid w:val="112D6B6B"/>
    <w:rsid w:val="157809F1"/>
    <w:rsid w:val="159AB364"/>
    <w:rsid w:val="1760DE4C"/>
    <w:rsid w:val="1B180724"/>
    <w:rsid w:val="1B8EE310"/>
    <w:rsid w:val="1C40B72A"/>
    <w:rsid w:val="1E320E41"/>
    <w:rsid w:val="209625C3"/>
    <w:rsid w:val="225ABF57"/>
    <w:rsid w:val="2619329B"/>
    <w:rsid w:val="274AC422"/>
    <w:rsid w:val="285A89FE"/>
    <w:rsid w:val="3163F433"/>
    <w:rsid w:val="3203D46B"/>
    <w:rsid w:val="322953E8"/>
    <w:rsid w:val="323ECAA7"/>
    <w:rsid w:val="32BC56C7"/>
    <w:rsid w:val="32FB5CBA"/>
    <w:rsid w:val="3456D638"/>
    <w:rsid w:val="359A8FF0"/>
    <w:rsid w:val="3DE8FE2D"/>
    <w:rsid w:val="40AEA917"/>
    <w:rsid w:val="41A05DAE"/>
    <w:rsid w:val="422C367F"/>
    <w:rsid w:val="427389A4"/>
    <w:rsid w:val="42FAA6F6"/>
    <w:rsid w:val="43805C66"/>
    <w:rsid w:val="448C1BE7"/>
    <w:rsid w:val="45C61A02"/>
    <w:rsid w:val="461E83B4"/>
    <w:rsid w:val="48090A7D"/>
    <w:rsid w:val="48F6E353"/>
    <w:rsid w:val="4A49FAB3"/>
    <w:rsid w:val="4A4A6594"/>
    <w:rsid w:val="4ADB7DCC"/>
    <w:rsid w:val="4B316D67"/>
    <w:rsid w:val="4B7A3A7B"/>
    <w:rsid w:val="4BCE2760"/>
    <w:rsid w:val="4F228940"/>
    <w:rsid w:val="51470302"/>
    <w:rsid w:val="525A9487"/>
    <w:rsid w:val="52B97F90"/>
    <w:rsid w:val="533EB4CD"/>
    <w:rsid w:val="53E1AFE4"/>
    <w:rsid w:val="53EAC6B0"/>
    <w:rsid w:val="541671B3"/>
    <w:rsid w:val="545856BE"/>
    <w:rsid w:val="5984DAAB"/>
    <w:rsid w:val="5984DAAB"/>
    <w:rsid w:val="5B9C44DF"/>
    <w:rsid w:val="5BB5B36D"/>
    <w:rsid w:val="5BB5B36D"/>
    <w:rsid w:val="5C94E53E"/>
    <w:rsid w:val="68FAC9D2"/>
    <w:rsid w:val="6A239BB8"/>
    <w:rsid w:val="6B4C85AE"/>
    <w:rsid w:val="6BCEF82C"/>
    <w:rsid w:val="6D8C8283"/>
    <w:rsid w:val="6D8DBC8F"/>
    <w:rsid w:val="6FBDB3A0"/>
    <w:rsid w:val="70BC9F2F"/>
    <w:rsid w:val="71E12D8B"/>
    <w:rsid w:val="757E1736"/>
    <w:rsid w:val="762F8AE0"/>
    <w:rsid w:val="76F5E224"/>
    <w:rsid w:val="77EB82FD"/>
    <w:rsid w:val="78A68F73"/>
    <w:rsid w:val="7D11BAED"/>
    <w:rsid w:val="7F330F7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B67C5D67-7E7F-4567-B06A-777AE5CEAC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color="595959" w:sz="4" w:space="1"/>
      </w:pBdr>
      <w:spacing w:before="360"/>
      <w:outlineLvl w:val="0"/>
    </w:pPr>
    <w:rPr>
      <w:rFonts w:ascii="Calibri Light" w:hAnsi="Calibri Light" w:eastAsia="SimSun"/>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hAnsi="Calibri Light" w:eastAsia="SimSun"/>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hAnsi="Calibri Light" w:eastAsia="SimSun"/>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hAnsi="Calibri Light" w:eastAsia="SimSun"/>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hAnsi="Calibri Light" w:eastAsia="SimSun"/>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hAnsi="Calibri Light" w:eastAsia="SimSun"/>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hAnsi="Calibri Light" w:eastAsia="SimSun"/>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hAnsi="Calibri Light" w:eastAsia="SimSun"/>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hAnsi="Calibri Light" w:eastAsia="SimSun"/>
      <w:i/>
      <w:iCs/>
      <w:color w:val="40404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styleId="EncabezadoCar" w:customStyle="1">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styleId="PiedepginaCar" w:customStyle="1">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styleId="TextodegloboCar" w:customStyle="1">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59"/>
    <w:rsid w:val="005C0D7E"/>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fault" w:customStyle="1">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styleId="CM21" w:customStyle="1">
    <w:name w:val="CM21"/>
    <w:basedOn w:val="Default"/>
    <w:next w:val="Default"/>
    <w:uiPriority w:val="99"/>
    <w:rsid w:val="00AD1B6F"/>
    <w:rPr>
      <w:color w:val="auto"/>
    </w:rPr>
  </w:style>
  <w:style w:type="paragraph" w:styleId="CM3" w:customStyle="1">
    <w:name w:val="CM3"/>
    <w:basedOn w:val="Default"/>
    <w:next w:val="Default"/>
    <w:uiPriority w:val="99"/>
    <w:rsid w:val="00AD1B6F"/>
    <w:pPr>
      <w:spacing w:line="276" w:lineRule="atLeast"/>
    </w:pPr>
    <w:rPr>
      <w:color w:val="auto"/>
    </w:rPr>
  </w:style>
  <w:style w:type="paragraph" w:styleId="CM20" w:customStyle="1">
    <w:name w:val="CM20"/>
    <w:basedOn w:val="Default"/>
    <w:next w:val="Default"/>
    <w:uiPriority w:val="99"/>
    <w:rsid w:val="00A67A50"/>
    <w:rPr>
      <w:color w:val="auto"/>
    </w:rPr>
  </w:style>
  <w:style w:type="character" w:styleId="Nmerodepgina">
    <w:name w:val="page number"/>
    <w:basedOn w:val="Fuentedeprrafopredeter"/>
    <w:rsid w:val="00B92F6B"/>
  </w:style>
  <w:style w:type="character" w:styleId="hCar" w:customStyle="1">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styleId="TextoindependienteCar" w:customStyle="1">
    <w:name w:val="Texto independiente Car"/>
    <w:aliases w:val="Subsection Body Text Car,TextindepT2 Car,bt Car,body text Car"/>
    <w:link w:val="Textoindependiente"/>
    <w:rsid w:val="005114EA"/>
    <w:rPr>
      <w:sz w:val="24"/>
      <w:szCs w:val="24"/>
      <w:lang w:val="es-CO" w:eastAsia="es-CO" w:bidi="ar-SA"/>
    </w:rPr>
  </w:style>
  <w:style w:type="paragraph" w:styleId="CM1" w:customStyle="1">
    <w:name w:val="CM1"/>
    <w:basedOn w:val="Default"/>
    <w:next w:val="Default"/>
    <w:rsid w:val="00B548EC"/>
    <w:pPr>
      <w:spacing w:line="186" w:lineRule="atLeast"/>
    </w:pPr>
    <w:rPr>
      <w:color w:val="auto"/>
    </w:rPr>
  </w:style>
  <w:style w:type="paragraph" w:styleId="MARITZA3" w:customStyle="1">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styleId="Textoindependiente3Car" w:customStyle="1">
    <w:name w:val="Texto independiente 3 Car"/>
    <w:link w:val="Textoindependiente3"/>
    <w:uiPriority w:val="99"/>
    <w:semiHidden/>
    <w:rsid w:val="005F6F0A"/>
    <w:rPr>
      <w:sz w:val="16"/>
      <w:szCs w:val="16"/>
      <w:lang w:eastAsia="en-US"/>
    </w:rPr>
  </w:style>
  <w:style w:type="paragraph" w:styleId="Prrafodelista">
    <w:name w:val="List Paragraph"/>
    <w:aliases w:val="HOJA,Bolita,Párrafo de lista4,BOLADEF,Párrafo de lista3,Párrafo de lista21,BOLA,Nivel 1 OS,Colorful List Accent 1,Colorful List - Accent 11,TITULO 2_CR,Bullet List,FooterText,numbered,List Paragraph1,Paragraphe de liste1,lp1,Foot,List1"/>
    <w:basedOn w:val="Normal"/>
    <w:link w:val="PrrafodelistaCar"/>
    <w:uiPriority w:val="1"/>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styleId="SangradetextonormalCar" w:customStyle="1">
    <w:name w:val="Sangría de texto normal Car"/>
    <w:link w:val="Sangradetextonormal"/>
    <w:uiPriority w:val="99"/>
    <w:semiHidden/>
    <w:rsid w:val="005F6F0A"/>
    <w:rPr>
      <w:rFonts w:ascii="Arial" w:hAnsi="Arial" w:eastAsia="Times New Roman" w:cs="Arial"/>
      <w:sz w:val="24"/>
      <w:szCs w:val="24"/>
      <w:lang w:eastAsia="es-ES"/>
    </w:rPr>
  </w:style>
  <w:style w:type="paragraph" w:styleId="toa" w:customStyle="1">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hAnsi="Calibri Light" w:eastAsia="SimSun"/>
      <w:color w:val="000000"/>
      <w:sz w:val="56"/>
      <w:szCs w:val="56"/>
    </w:rPr>
  </w:style>
  <w:style w:type="character" w:styleId="TtuloCar" w:customStyle="1">
    <w:name w:val="Título Car"/>
    <w:link w:val="Ttulo"/>
    <w:uiPriority w:val="10"/>
    <w:rsid w:val="0070526B"/>
    <w:rPr>
      <w:rFonts w:ascii="Calibri Light" w:hAnsi="Calibri Light" w:eastAsia="SimSun" w:cs="Times New Roman"/>
      <w:color w:val="000000"/>
      <w:sz w:val="56"/>
      <w:szCs w:val="56"/>
    </w:rPr>
  </w:style>
  <w:style w:type="character" w:styleId="NEGRILLA" w:customStyle="1">
    <w:name w:val="NEGRILLA"/>
    <w:uiPriority w:val="99"/>
    <w:rsid w:val="001F4D9A"/>
    <w:rPr>
      <w:b/>
      <w:bCs/>
      <w:color w:val="000000"/>
      <w:sz w:val="24"/>
      <w:szCs w:val="24"/>
    </w:rPr>
  </w:style>
  <w:style w:type="paragraph" w:styleId="CENTRADO" w:customStyle="1">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styleId="TextocomentarioCar" w:customStyle="1">
    <w:name w:val="Texto comentario Car"/>
    <w:link w:val="Textocomentario"/>
    <w:uiPriority w:val="99"/>
    <w:rsid w:val="004B18DF"/>
    <w:rPr>
      <w:rFonts w:ascii="Arial" w:hAnsi="Arial" w:eastAsia="Times New Roman"/>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styleId="TextocomentarioCar1" w:customStyle="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styleId="PrrafodelistaCar" w:customStyle="1">
    <w:name w:val="Párrafo de lista Car"/>
    <w:aliases w:val="HOJA Car,Bolita Car,Párrafo de lista4 Car,BOLADEF Car,Párrafo de lista3 Car,Párrafo de lista21 Car,BOLA Car,Nivel 1 OS Car,Colorful List Accent 1 Car,Colorful List - Accent 11 Car,TITULO 2_CR Car,Bullet List Car,FooterText Car"/>
    <w:link w:val="Prrafodelista"/>
    <w:uiPriority w:val="1"/>
    <w:qFormat/>
    <w:locked/>
    <w:rsid w:val="003A3C63"/>
  </w:style>
  <w:style w:type="character" w:styleId="Ttulo1Car" w:customStyle="1">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hAnsi="Calibri Light" w:eastAsia="SimSun"/>
      <w:b/>
      <w:bCs/>
      <w:smallCaps/>
      <w:color w:val="000000"/>
      <w:sz w:val="36"/>
      <w:szCs w:val="36"/>
    </w:rPr>
  </w:style>
  <w:style w:type="character" w:styleId="Ttulo3Car" w:customStyle="1">
    <w:name w:val="Título 3 Car"/>
    <w:aliases w:val="moloko Car,Edgar 3 Car,1.1.1Título 3 Car,Título 3-BCN Car,3 bullet Car,2 Car,MT3 Car,H3 Car,Título 3_verde Car,Título 3A Car,Sous-titre (3) Car"/>
    <w:link w:val="Ttulo3"/>
    <w:uiPriority w:val="9"/>
    <w:rsid w:val="0070526B"/>
    <w:rPr>
      <w:rFonts w:ascii="Calibri Light" w:hAnsi="Calibri Light" w:eastAsia="SimSun"/>
      <w:b/>
      <w:bCs/>
      <w:color w:val="000000"/>
      <w:szCs w:val="22"/>
    </w:rPr>
  </w:style>
  <w:style w:type="character" w:styleId="Ttulo4Car" w:customStyle="1">
    <w:name w:val="Título 4 Car"/>
    <w:aliases w:val="Edgar 4 Car,Título 4 - BCN Car,4 dash Car,d Car,3 Car"/>
    <w:link w:val="Ttulo4"/>
    <w:uiPriority w:val="9"/>
    <w:rsid w:val="0070526B"/>
    <w:rPr>
      <w:rFonts w:ascii="Calibri Light" w:hAnsi="Calibri Light" w:eastAsia="SimSun"/>
      <w:b/>
      <w:bCs/>
      <w:i/>
      <w:iCs/>
      <w:color w:val="000000"/>
      <w:szCs w:val="22"/>
    </w:rPr>
  </w:style>
  <w:style w:type="character" w:styleId="Ttulo5Car" w:customStyle="1">
    <w:name w:val="Título 5 Car"/>
    <w:aliases w:val="Título 5-BCN Car"/>
    <w:link w:val="Ttulo5"/>
    <w:uiPriority w:val="9"/>
    <w:rsid w:val="0070526B"/>
    <w:rPr>
      <w:rFonts w:ascii="Calibri Light" w:hAnsi="Calibri Light" w:eastAsia="SimSun"/>
      <w:color w:val="323E4F"/>
      <w:szCs w:val="22"/>
    </w:rPr>
  </w:style>
  <w:style w:type="character" w:styleId="Ttulo6Car" w:customStyle="1">
    <w:name w:val="Título 6 Car"/>
    <w:aliases w:val="Título 6-BCN Car"/>
    <w:link w:val="Ttulo6"/>
    <w:uiPriority w:val="9"/>
    <w:rsid w:val="0070526B"/>
    <w:rPr>
      <w:rFonts w:ascii="Calibri Light" w:hAnsi="Calibri Light" w:eastAsia="SimSun"/>
      <w:i/>
      <w:iCs/>
      <w:color w:val="323E4F"/>
      <w:szCs w:val="22"/>
    </w:rPr>
  </w:style>
  <w:style w:type="character" w:styleId="Ttulo7Car" w:customStyle="1">
    <w:name w:val="Título 7 Car"/>
    <w:link w:val="Ttulo7"/>
    <w:uiPriority w:val="9"/>
    <w:rsid w:val="0070526B"/>
    <w:rPr>
      <w:rFonts w:ascii="Calibri Light" w:hAnsi="Calibri Light" w:eastAsia="SimSun"/>
      <w:i/>
      <w:iCs/>
      <w:color w:val="404040"/>
      <w:szCs w:val="22"/>
    </w:rPr>
  </w:style>
  <w:style w:type="character" w:styleId="Ttulo8Car" w:customStyle="1">
    <w:name w:val="Título 8 Car"/>
    <w:link w:val="Ttulo8"/>
    <w:uiPriority w:val="9"/>
    <w:rsid w:val="0070526B"/>
    <w:rPr>
      <w:rFonts w:ascii="Calibri Light" w:hAnsi="Calibri Light" w:eastAsia="SimSun"/>
      <w:color w:val="404040"/>
    </w:rPr>
  </w:style>
  <w:style w:type="character" w:styleId="Ttulo9Car" w:customStyle="1">
    <w:name w:val="Título 9 Car"/>
    <w:link w:val="Ttulo9"/>
    <w:uiPriority w:val="9"/>
    <w:rsid w:val="0070526B"/>
    <w:rPr>
      <w:rFonts w:ascii="Calibri Light" w:hAnsi="Calibri Light" w:eastAsia="SimSun"/>
      <w:i/>
      <w:iCs/>
      <w:color w:val="404040"/>
    </w:rPr>
  </w:style>
  <w:style w:type="paragraph" w:styleId="Textoindependiente21" w:customStyle="1">
    <w:name w:val="Texto independiente 21"/>
    <w:basedOn w:val="Normal"/>
    <w:rsid w:val="005B7DDE"/>
    <w:pPr>
      <w:widowControl w:val="0"/>
      <w:spacing w:after="0" w:line="240" w:lineRule="auto"/>
    </w:pPr>
    <w:rPr>
      <w:szCs w:val="20"/>
      <w:lang w:eastAsia="es-ES"/>
    </w:rPr>
  </w:style>
  <w:style w:type="paragraph" w:styleId="Estilo1" w:customStyle="1">
    <w:name w:val="Estilo1"/>
    <w:basedOn w:val="Ttulo2"/>
    <w:rsid w:val="005B7DDE"/>
    <w:pPr>
      <w:widowControl w:val="0"/>
      <w:numPr>
        <w:numId w:val="1"/>
      </w:numPr>
      <w:tabs>
        <w:tab w:val="num" w:pos="360"/>
        <w:tab w:val="num" w:pos="1440"/>
      </w:tabs>
      <w:spacing w:before="0" w:after="240" w:line="240" w:lineRule="auto"/>
    </w:pPr>
    <w:rPr>
      <w:rFonts w:ascii="Arial Narrow" w:hAnsi="Arial Narrow" w:eastAsia="Times New Roman"/>
      <w:bCs w:val="0"/>
      <w:i/>
      <w:iCs/>
      <w:sz w:val="24"/>
      <w:szCs w:val="24"/>
      <w:u w:val="single"/>
      <w:lang w:eastAsia="es-ES"/>
    </w:rPr>
  </w:style>
  <w:style w:type="character" w:styleId="Ttulo2Car" w:customStyle="1">
    <w:name w:val="Título 2 Car"/>
    <w:link w:val="Ttulo2"/>
    <w:uiPriority w:val="9"/>
    <w:semiHidden/>
    <w:rsid w:val="0070526B"/>
    <w:rPr>
      <w:rFonts w:ascii="Calibri Light" w:hAnsi="Calibri Light" w:eastAsia="SimSun"/>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styleId="InviasNormal" w:customStyle="1">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styleId="InviasNormalCar" w:customStyle="1">
    <w:name w:val="Invias Normal Car"/>
    <w:link w:val="InviasNormal"/>
    <w:rsid w:val="0027037B"/>
    <w:rPr>
      <w:rFonts w:ascii="Arial" w:hAnsi="Arial" w:eastAsia="Times New Roman"/>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hAnsi="Calibri" w:eastAsia="Calibri"/>
      <w:b/>
      <w:bCs/>
      <w:lang w:val="es-CO" w:eastAsia="en-US"/>
    </w:rPr>
  </w:style>
  <w:style w:type="character" w:styleId="AsuntodelcomentarioCar" w:customStyle="1">
    <w:name w:val="Asunto del comentario Car"/>
    <w:link w:val="Asuntodelcomentario"/>
    <w:uiPriority w:val="99"/>
    <w:semiHidden/>
    <w:rsid w:val="00C23FC8"/>
    <w:rPr>
      <w:rFonts w:ascii="Arial" w:hAnsi="Arial" w:eastAsia="Times New Roman"/>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styleId="SubttuloCar" w:customStyle="1">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styleId="CitaCar" w:customStyle="1">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color="F2F2F2" w:sz="24" w:space="1"/>
        <w:bottom w:val="single" w:color="F2F2F2" w:sz="24" w:space="1"/>
      </w:pBdr>
      <w:shd w:val="clear" w:color="auto" w:fill="F2F2F2"/>
      <w:spacing w:before="240" w:after="240"/>
      <w:ind w:left="936" w:right="936"/>
      <w:jc w:val="center"/>
    </w:pPr>
    <w:rPr>
      <w:color w:val="000000"/>
    </w:rPr>
  </w:style>
  <w:style w:type="character" w:styleId="CitadestacadaCar" w:customStyle="1">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styleId="font61" w:customStyle="1">
    <w:name w:val="font61"/>
    <w:basedOn w:val="Fuentedeprrafopredeter"/>
    <w:rsid w:val="007A1DBE"/>
    <w:rPr>
      <w:rFonts w:hint="default" w:ascii="Arial" w:hAnsi="Arial" w:cs="Arial"/>
      <w:b w:val="0"/>
      <w:bCs w:val="0"/>
      <w:i w:val="0"/>
      <w:iCs w:val="0"/>
      <w:strike w:val="0"/>
      <w:dstrike w:val="0"/>
      <w:color w:val="000000"/>
      <w:sz w:val="20"/>
      <w:szCs w:val="20"/>
      <w:u w:val="none"/>
      <w:effect w:val="none"/>
    </w:rPr>
  </w:style>
  <w:style w:type="character" w:styleId="font71" w:customStyle="1">
    <w:name w:val="font71"/>
    <w:basedOn w:val="Fuentedeprrafopredeter"/>
    <w:rsid w:val="007A1DBE"/>
    <w:rPr>
      <w:rFonts w:hint="default" w:ascii="Arial" w:hAnsi="Arial" w:cs="Arial"/>
      <w:b w:val="0"/>
      <w:bCs w:val="0"/>
      <w:i w:val="0"/>
      <w:iCs w:val="0"/>
      <w:strike w:val="0"/>
      <w:dstrike w:val="0"/>
      <w:color w:val="FF0000"/>
      <w:sz w:val="20"/>
      <w:szCs w:val="20"/>
      <w:u w:val="none"/>
      <w:effect w:val="none"/>
    </w:rPr>
  </w:style>
  <w:style w:type="character" w:styleId="font51" w:customStyle="1">
    <w:name w:val="font51"/>
    <w:basedOn w:val="Fuentedeprrafopredeter"/>
    <w:rsid w:val="007A1DBE"/>
    <w:rPr>
      <w:rFonts w:hint="default" w:ascii="Arial" w:hAnsi="Arial" w:cs="Arial"/>
      <w:b/>
      <w:bCs/>
      <w:i w:val="0"/>
      <w:iCs w:val="0"/>
      <w:strike w:val="0"/>
      <w:dstrike w:val="0"/>
      <w:color w:val="000000"/>
      <w:sz w:val="20"/>
      <w:szCs w:val="20"/>
      <w:u w:val="none"/>
      <w:effect w:val="none"/>
    </w:rPr>
  </w:style>
  <w:style w:type="table" w:styleId="Cuadrculadetablaclara1" w:customStyle="1">
    <w:name w:val="Cuadrícula de tabla clara1"/>
    <w:basedOn w:val="Tablanormal"/>
    <w:next w:val="Tablaconcuadrculaclara"/>
    <w:uiPriority w:val="99"/>
    <w:rsid w:val="00013699"/>
    <w:rPr>
      <w:rFonts w:eastAsia="Calibri"/>
      <w:sz w:val="22"/>
      <w:szCs w:val="22"/>
      <w:lang w:eastAsia="en-US"/>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aconcuadrculaclara">
    <w:name w:val="Grid Table Light"/>
    <w:basedOn w:val="Tablanormal"/>
    <w:uiPriority w:val="40"/>
    <w:rsid w:val="00013699"/>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Mencionar1" w:customStyle="1">
    <w:name w:val="Mencionar1"/>
    <w:basedOn w:val="Fuentedeprrafopredeter"/>
    <w:uiPriority w:val="99"/>
    <w:unhideWhenUsed/>
    <w:rsid w:val="00A876E6"/>
    <w:rPr>
      <w:color w:val="2B579A"/>
      <w:shd w:val="clear" w:color="auto" w:fill="E1DFDD"/>
    </w:rPr>
  </w:style>
  <w:style w:type="character" w:styleId="Mencinsinresolver1" w:customStyle="1">
    <w:name w:val="Mención sin resolver1"/>
    <w:basedOn w:val="Fuentedeprrafopredeter"/>
    <w:uiPriority w:val="99"/>
    <w:unhideWhenUsed/>
    <w:rsid w:val="004A2A8A"/>
    <w:rPr>
      <w:color w:val="605E5C"/>
      <w:shd w:val="clear" w:color="auto" w:fill="E1DFDD"/>
    </w:rPr>
  </w:style>
  <w:style w:type="character" w:styleId="Mencionar10" w:customStyle="1">
    <w:name w:val="Mencionar10"/>
    <w:basedOn w:val="Fuentedeprrafopredeter"/>
    <w:uiPriority w:val="99"/>
    <w:unhideWhenUsed/>
    <w:rsid w:val="004A2A8A"/>
    <w:rPr>
      <w:color w:val="2B579A"/>
      <w:shd w:val="clear" w:color="auto" w:fill="E1DFDD"/>
    </w:rPr>
  </w:style>
  <w:style w:type="character" w:styleId="normaltextrun" w:customStyle="1">
    <w:name w:val="normaltextrun"/>
    <w:basedOn w:val="Fuentedeprrafopredeter"/>
    <w:rsid w:val="004A2A8A"/>
  </w:style>
  <w:style w:type="paragraph" w:styleId="paragraph" w:customStyle="1">
    <w:name w:val="paragraph"/>
    <w:basedOn w:val="Normal"/>
    <w:rsid w:val="00024CCC"/>
    <w:pPr>
      <w:spacing w:before="100" w:beforeAutospacing="1" w:after="100" w:afterAutospacing="1" w:line="240" w:lineRule="auto"/>
      <w:jc w:val="left"/>
    </w:pPr>
    <w:rPr>
      <w:rFonts w:ascii="Times New Roman" w:hAnsi="Times New Roman"/>
      <w:sz w:val="24"/>
      <w:szCs w:val="24"/>
    </w:rPr>
  </w:style>
  <w:style w:type="character" w:styleId="eop" w:customStyle="1">
    <w:name w:val="eop"/>
    <w:basedOn w:val="Fuentedeprrafopredeter"/>
    <w:rsid w:val="00024CCC"/>
  </w:style>
  <w:style w:type="paragraph" w:styleId="TableParagraph" w:customStyle="1">
    <w:name w:val="Table Paragraph"/>
    <w:basedOn w:val="Normal"/>
    <w:uiPriority w:val="1"/>
    <w:qFormat/>
    <w:rsid w:val="00B76EB3"/>
    <w:pPr>
      <w:widowControl w:val="0"/>
      <w:jc w:val="left"/>
    </w:pPr>
    <w:rPr>
      <w:rFonts w:asciiTheme="minorHAnsi" w:hAnsiTheme="minorHAnsi" w:eastAsiaTheme="minorHAnsi" w:cstheme="minorBidi"/>
      <w:sz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11/relationships/people" Target="people.xml" Id="R700ae88c6d204e88" /><Relationship Type="http://schemas.microsoft.com/office/2011/relationships/commentsExtended" Target="commentsExtended.xml" Id="R6c224c7ca9114b48" /><Relationship Type="http://schemas.microsoft.com/office/2016/09/relationships/commentsIds" Target="commentsIds.xml" Id="Rdc07bb0f5ce14f2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ab4cea4-d7da-40ec-a534-33cf37ff8f18" xsi:nil="true"/>
    <lcf76f155ced4ddcb4097134ff3c332f xmlns="18c1ee0c-2d70-4c47-8e39-6cd344887262">
      <Terms xmlns="http://schemas.microsoft.com/office/infopath/2007/PartnerControls"/>
    </lcf76f155ced4ddcb4097134ff3c332f>
    <_Flow_SignoffStatus xmlns="18c1ee0c-2d70-4c47-8e39-6cd34488726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D0408386AAA72E41A209344E8067F085" ma:contentTypeVersion="20" ma:contentTypeDescription="Crear nuevo documento." ma:contentTypeScope="" ma:versionID="97db2916eaf60091015adeaa526b74dc">
  <xsd:schema xmlns:xsd="http://www.w3.org/2001/XMLSchema" xmlns:xs="http://www.w3.org/2001/XMLSchema" xmlns:p="http://schemas.microsoft.com/office/2006/metadata/properties" xmlns:ns2="aab4cea4-d7da-40ec-a534-33cf37ff8f18" xmlns:ns3="18c1ee0c-2d70-4c47-8e39-6cd344887262" targetNamespace="http://schemas.microsoft.com/office/2006/metadata/properties" ma:root="true" ma:fieldsID="8bafc39234b694b6715d72975d6d2118" ns2:_="" ns3:_="">
    <xsd:import namespace="aab4cea4-d7da-40ec-a534-33cf37ff8f18"/>
    <xsd:import namespace="18c1ee0c-2d70-4c47-8e39-6cd3448872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Flow_SignoffStatus" minOccurs="0"/>
                <xsd:element ref="ns3:MediaServiceAutoKeyPoints" minOccurs="0"/>
                <xsd:element ref="ns3:MediaServiceKeyPoints" minOccurs="0"/>
                <xsd:element ref="ns2:TaxCatchAll" minOccurs="0"/>
                <xsd:element ref="ns3:lcf76f155ced4ddcb4097134ff3c332f"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b4cea4-d7da-40ec-a534-33cf37ff8f1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2a53278-eb87-46d6-a615-5cc7ada71fcd}" ma:internalName="TaxCatchAll" ma:showField="CatchAllData" ma:web="aab4cea4-d7da-40ec-a534-33cf37ff8f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c1ee0c-2d70-4c47-8e39-6cd3448872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Estado de aprobación" ma:format="Dropdown" ma:internalName="Estado_x0020_de_x0020_aprobaci_x00f3_n">
      <xsd:simpleType>
        <xsd:union memberTypes="dms:Text">
          <xsd:simpleType>
            <xsd:restriction base="dms:Choice">
              <xsd:enumeration value="Opción 1]D;]A;Opción 2]D;]A;Opción 3"/>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2.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aab4cea4-d7da-40ec-a534-33cf37ff8f18"/>
    <ds:schemaRef ds:uri="18c1ee0c-2d70-4c47-8e39-6cd344887262"/>
  </ds:schemaRefs>
</ds:datastoreItem>
</file>

<file path=customXml/itemProps3.xml><?xml version="1.0" encoding="utf-8"?>
<ds:datastoreItem xmlns:ds="http://schemas.openxmlformats.org/officeDocument/2006/customXml" ds:itemID="{B67D99D1-AA67-4F38-BC05-CFC86D7ACAA4}">
  <ds:schemaRefs>
    <ds:schemaRef ds:uri="http://schemas.openxmlformats.org/officeDocument/2006/bibliography"/>
  </ds:schemaRefs>
</ds:datastoreItem>
</file>

<file path=customXml/itemProps4.xml><?xml version="1.0" encoding="utf-8"?>
<ds:datastoreItem xmlns:ds="http://schemas.openxmlformats.org/officeDocument/2006/customXml" ds:itemID="{BA382FD9-677F-4085-A5F4-8A4C26832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b4cea4-d7da-40ec-a534-33cf37ff8f18"/>
    <ds:schemaRef ds:uri="18c1ee0c-2d70-4c47-8e39-6cd3448872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LP-SGT-SRN-XXXX-2011                                                                                                                                                            ANEXO TECNICO:   MEJORAMIENTO Y MANTENIMIENTO DE LA CARRETERA CHIQUINQUIRÁ – TU</dc:title>
  <dc:subject/>
  <dc:creator>Ultimate</dc:creator>
  <keywords/>
  <dc:description/>
  <lastModifiedBy>Lina Paola Caro Porras</lastModifiedBy>
  <revision>22</revision>
  <lastPrinted>2022-07-22T21:38:00.0000000Z</lastPrinted>
  <dcterms:created xsi:type="dcterms:W3CDTF">2023-11-26T20:21:00.0000000Z</dcterms:created>
  <dcterms:modified xsi:type="dcterms:W3CDTF">2025-05-29T15:51:00.9612842Z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0x010100D0408386AAA72E41A209344E8067F085</vt:lpwstr>
  </property>
  <property fmtid="{D5CDD505-2E9C-101B-9397-08002B2CF9AE}" pid="3" name="MediaServiceImageTags">
    <vt:lpwstr/>
  </property>
</Properties>
</file>